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190E" w:rsidRPr="00564D6A" w:rsidRDefault="00564D6A" w:rsidP="00094E76">
      <w:pPr>
        <w:pStyle w:val="Rubrik1"/>
        <w:ind w:right="1415"/>
        <w:rPr>
          <w:rFonts w:ascii="Arial" w:hAnsi="Arial" w:cs="Arial"/>
          <w:szCs w:val="28"/>
        </w:rPr>
      </w:pPr>
      <w:r>
        <w:rPr>
          <w:rFonts w:ascii="Arial" w:hAnsi="Arial" w:cs="Arial"/>
          <w:szCs w:val="28"/>
        </w:rPr>
        <w:t>Bildande av n</w:t>
      </w:r>
      <w:r w:rsidR="003D190E" w:rsidRPr="00564D6A">
        <w:rPr>
          <w:rFonts w:ascii="Arial" w:hAnsi="Arial" w:cs="Arial"/>
          <w:szCs w:val="28"/>
        </w:rPr>
        <w:t xml:space="preserve">aturreservatet </w:t>
      </w:r>
      <w:proofErr w:type="spellStart"/>
      <w:r w:rsidR="00396C1C">
        <w:rPr>
          <w:rFonts w:ascii="Arial" w:hAnsi="Arial" w:cs="Arial"/>
          <w:szCs w:val="28"/>
        </w:rPr>
        <w:t>Vessinge</w:t>
      </w:r>
      <w:proofErr w:type="spellEnd"/>
      <w:r w:rsidR="00396C1C">
        <w:rPr>
          <w:rFonts w:ascii="Arial" w:hAnsi="Arial" w:cs="Arial"/>
          <w:szCs w:val="28"/>
        </w:rPr>
        <w:t xml:space="preserve"> sandhedar</w:t>
      </w:r>
      <w:r w:rsidR="003D190E" w:rsidRPr="00564D6A">
        <w:rPr>
          <w:rFonts w:ascii="Arial" w:hAnsi="Arial" w:cs="Arial"/>
          <w:szCs w:val="28"/>
        </w:rPr>
        <w:t xml:space="preserve"> i </w:t>
      </w:r>
      <w:r w:rsidR="00396C1C">
        <w:rPr>
          <w:rFonts w:ascii="Arial" w:hAnsi="Arial" w:cs="Arial"/>
          <w:szCs w:val="28"/>
        </w:rPr>
        <w:t>Laholms</w:t>
      </w:r>
      <w:r w:rsidR="004F7364" w:rsidRPr="00564D6A">
        <w:rPr>
          <w:rFonts w:ascii="Arial" w:hAnsi="Arial" w:cs="Arial"/>
          <w:szCs w:val="28"/>
        </w:rPr>
        <w:t xml:space="preserve"> </w:t>
      </w:r>
      <w:r w:rsidR="00E75B9B">
        <w:rPr>
          <w:rFonts w:ascii="Arial" w:hAnsi="Arial" w:cs="Arial"/>
          <w:szCs w:val="28"/>
        </w:rPr>
        <w:t>kommun</w:t>
      </w:r>
    </w:p>
    <w:p w:rsidR="0044521D" w:rsidRPr="0044521D" w:rsidRDefault="0044521D" w:rsidP="00094E76">
      <w:pPr>
        <w:pStyle w:val="Rubrik2"/>
        <w:spacing w:after="0"/>
        <w:ind w:right="1415"/>
      </w:pPr>
      <w:r w:rsidRPr="0044521D">
        <w:t>Beslut</w:t>
      </w:r>
    </w:p>
    <w:p w:rsidR="00E67FCF" w:rsidRDefault="00A46068" w:rsidP="00094E76">
      <w:pPr>
        <w:tabs>
          <w:tab w:val="left" w:pos="993"/>
          <w:tab w:val="left" w:pos="3686"/>
          <w:tab w:val="left" w:pos="6521"/>
        </w:tabs>
        <w:ind w:right="1415"/>
      </w:pPr>
      <w:r>
        <w:t xml:space="preserve">Länsstyrelsen i Hallands län beslutar med stöd av </w:t>
      </w:r>
      <w:r w:rsidR="005F5B1F">
        <w:t>7 kap. 4 § miljöbalken</w:t>
      </w:r>
      <w:r w:rsidR="00F71608">
        <w:t xml:space="preserve"> (MB)</w:t>
      </w:r>
      <w:r w:rsidR="005F5B1F">
        <w:t xml:space="preserve"> </w:t>
      </w:r>
      <w:r w:rsidR="008106BE">
        <w:rPr>
          <w:color w:val="000000"/>
        </w:rPr>
        <w:t>att förklara de</w:t>
      </w:r>
      <w:r w:rsidR="00036881">
        <w:rPr>
          <w:color w:val="000000"/>
        </w:rPr>
        <w:t xml:space="preserve"> </w:t>
      </w:r>
      <w:r w:rsidR="00036881" w:rsidRPr="00530E46">
        <w:t>område</w:t>
      </w:r>
      <w:r w:rsidR="008106BE">
        <w:t>n</w:t>
      </w:r>
      <w:r w:rsidR="00036881" w:rsidRPr="00530E46">
        <w:t xml:space="preserve"> som avgränsas </w:t>
      </w:r>
      <w:r w:rsidR="00036881" w:rsidRPr="00DC398A">
        <w:t>av blå heldragen linje</w:t>
      </w:r>
      <w:r w:rsidR="00DC398A">
        <w:rPr>
          <w:color w:val="0000FF"/>
        </w:rPr>
        <w:t xml:space="preserve"> </w:t>
      </w:r>
      <w:r w:rsidR="00DC398A">
        <w:t>på</w:t>
      </w:r>
      <w:r w:rsidR="00036881" w:rsidRPr="00530E46">
        <w:t xml:space="preserve"> </w:t>
      </w:r>
      <w:r w:rsidR="00D26655">
        <w:t xml:space="preserve">kartan på denna sida </w:t>
      </w:r>
      <w:r w:rsidR="00036881" w:rsidRPr="00530E46">
        <w:t>som naturreservat, med syfte</w:t>
      </w:r>
      <w:r w:rsidR="00B6221F">
        <w:t>, skäl</w:t>
      </w:r>
      <w:r w:rsidR="00036881" w:rsidRPr="00530E46">
        <w:t xml:space="preserve"> och föreskrifter enligt nedan. </w:t>
      </w:r>
    </w:p>
    <w:p w:rsidR="00E67FCF" w:rsidRDefault="00E67FCF" w:rsidP="00094E76">
      <w:pPr>
        <w:ind w:right="1415"/>
      </w:pPr>
    </w:p>
    <w:p w:rsidR="003B571C" w:rsidRPr="007949EA" w:rsidRDefault="00036881" w:rsidP="00094E76">
      <w:pPr>
        <w:ind w:right="1415"/>
      </w:pPr>
      <w:r w:rsidRPr="00530E46">
        <w:t xml:space="preserve">Reservatets gränser ska märkas ut i fält och dess namn ska vara </w:t>
      </w:r>
      <w:proofErr w:type="spellStart"/>
      <w:r w:rsidR="007949EA">
        <w:t>Vessinge</w:t>
      </w:r>
      <w:proofErr w:type="spellEnd"/>
      <w:r w:rsidR="007949EA">
        <w:t xml:space="preserve"> sandhedar</w:t>
      </w:r>
      <w:r w:rsidRPr="00530E46">
        <w:t>.</w:t>
      </w:r>
    </w:p>
    <w:p w:rsidR="00036881" w:rsidRDefault="00036881" w:rsidP="00094E76">
      <w:pPr>
        <w:ind w:left="0" w:right="1415"/>
      </w:pPr>
    </w:p>
    <w:p w:rsidR="001255E0" w:rsidRPr="00530E46" w:rsidRDefault="001255E0" w:rsidP="00094E76">
      <w:pPr>
        <w:tabs>
          <w:tab w:val="left" w:pos="993"/>
          <w:tab w:val="left" w:pos="3686"/>
          <w:tab w:val="left" w:pos="6521"/>
        </w:tabs>
        <w:ind w:right="1415"/>
      </w:pPr>
      <w:r>
        <w:t>I enlighet med 3</w:t>
      </w:r>
      <w:r w:rsidR="002B65C8">
        <w:t xml:space="preserve"> §</w:t>
      </w:r>
      <w:r w:rsidR="00F64A4E">
        <w:t xml:space="preserve"> förordningen (1998:1</w:t>
      </w:r>
      <w:r>
        <w:t xml:space="preserve">252) om områdesskydd </w:t>
      </w:r>
      <w:r w:rsidR="005F5B1F">
        <w:t>enligt miljöbalken fastställer l</w:t>
      </w:r>
      <w:r>
        <w:t>änsstyrelsen bifogad skötselplan (bilaga 1).</w:t>
      </w:r>
    </w:p>
    <w:p w:rsidR="00EE087F" w:rsidRDefault="00CD450D" w:rsidP="00CD450D">
      <w:pPr>
        <w:rPr>
          <w:rFonts w:ascii="Arial" w:hAnsi="Arial" w:cs="Arial"/>
          <w:b/>
        </w:rPr>
      </w:pPr>
      <w:r>
        <w:rPr>
          <w:noProof/>
        </w:rPr>
        <w:drawing>
          <wp:anchor distT="0" distB="0" distL="114300" distR="114300" simplePos="0" relativeHeight="251658240" behindDoc="1" locked="0" layoutInCell="1" allowOverlap="1">
            <wp:simplePos x="0" y="0"/>
            <wp:positionH relativeFrom="column">
              <wp:posOffset>357505</wp:posOffset>
            </wp:positionH>
            <wp:positionV relativeFrom="paragraph">
              <wp:posOffset>174295</wp:posOffset>
            </wp:positionV>
            <wp:extent cx="5218176" cy="5038344"/>
            <wp:effectExtent l="19050" t="19050" r="20955" b="1016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lutskarta.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18176" cy="5038344"/>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EE087F">
        <w:br w:type="page"/>
      </w:r>
    </w:p>
    <w:p w:rsidR="00260F9C" w:rsidRPr="0047552F" w:rsidRDefault="00260F9C" w:rsidP="006C1F38">
      <w:pPr>
        <w:pStyle w:val="Rubrik2"/>
        <w:spacing w:before="0" w:after="0"/>
        <w:ind w:left="576" w:right="1415"/>
        <w:rPr>
          <w:color w:val="000000" w:themeColor="text1"/>
          <w:szCs w:val="24"/>
        </w:rPr>
      </w:pPr>
      <w:r w:rsidRPr="0047552F">
        <w:rPr>
          <w:color w:val="000000" w:themeColor="text1"/>
          <w:szCs w:val="24"/>
        </w:rPr>
        <w:lastRenderedPageBreak/>
        <w:t>Syfte</w:t>
      </w:r>
    </w:p>
    <w:p w:rsidR="006C1F38" w:rsidRDefault="00102F92" w:rsidP="006C1F38">
      <w:pPr>
        <w:pStyle w:val="Standard"/>
        <w:ind w:left="576" w:right="1415"/>
      </w:pPr>
      <w:r w:rsidRPr="0047552F">
        <w:rPr>
          <w:color w:val="000000" w:themeColor="text1"/>
        </w:rPr>
        <w:t>S</w:t>
      </w:r>
      <w:r w:rsidR="006C1F38" w:rsidRPr="0047552F">
        <w:rPr>
          <w:color w:val="000000" w:themeColor="text1"/>
        </w:rPr>
        <w:t xml:space="preserve">yftet med naturreservatet är att bevara och </w:t>
      </w:r>
      <w:r w:rsidRPr="0047552F">
        <w:rPr>
          <w:color w:val="000000" w:themeColor="text1"/>
        </w:rPr>
        <w:t>återställa</w:t>
      </w:r>
      <w:r w:rsidR="006C1F38" w:rsidRPr="0047552F">
        <w:rPr>
          <w:color w:val="000000" w:themeColor="text1"/>
        </w:rPr>
        <w:t xml:space="preserve"> </w:t>
      </w:r>
      <w:r w:rsidRPr="0047552F">
        <w:rPr>
          <w:color w:val="000000" w:themeColor="text1"/>
        </w:rPr>
        <w:t>livsmiljöer för skyddsvärda arter</w:t>
      </w:r>
      <w:r w:rsidR="006C1F38" w:rsidRPr="0047552F">
        <w:rPr>
          <w:color w:val="000000" w:themeColor="text1"/>
        </w:rPr>
        <w:t xml:space="preserve"> i området. Naturreservatsbildningen syftar särskilt till att gynna </w:t>
      </w:r>
      <w:r w:rsidR="00F03F9D" w:rsidRPr="0047552F">
        <w:rPr>
          <w:color w:val="000000" w:themeColor="text1"/>
        </w:rPr>
        <w:t xml:space="preserve">öppna, </w:t>
      </w:r>
      <w:r w:rsidR="006C1F38" w:rsidRPr="0047552F">
        <w:rPr>
          <w:color w:val="000000" w:themeColor="text1"/>
        </w:rPr>
        <w:t>hävdpräglade</w:t>
      </w:r>
      <w:r w:rsidR="00F03F9D" w:rsidRPr="0047552F">
        <w:rPr>
          <w:color w:val="000000" w:themeColor="text1"/>
        </w:rPr>
        <w:t xml:space="preserve"> sandmarker</w:t>
      </w:r>
      <w:r w:rsidR="006C1F38" w:rsidRPr="0047552F">
        <w:rPr>
          <w:color w:val="000000" w:themeColor="text1"/>
        </w:rPr>
        <w:t xml:space="preserve"> samt de hotade eller på annat sätt skyddsvärda arter som är knutna till dessa miljöer. Vidare är syftet att återställa och nyskapa värdefulla naturmiljöer eller livsmiljöer för skyddsvärda arter, i synnerhet gäller detta restaurering av </w:t>
      </w:r>
      <w:r w:rsidR="00F03F9D" w:rsidRPr="0047552F">
        <w:rPr>
          <w:color w:val="000000" w:themeColor="text1"/>
        </w:rPr>
        <w:t xml:space="preserve">öppna, </w:t>
      </w:r>
      <w:r w:rsidR="006C1F38" w:rsidRPr="0047552F">
        <w:rPr>
          <w:color w:val="000000" w:themeColor="text1"/>
        </w:rPr>
        <w:t>hävdpräglade</w:t>
      </w:r>
      <w:r w:rsidR="00F03F9D" w:rsidRPr="0047552F">
        <w:rPr>
          <w:color w:val="000000" w:themeColor="text1"/>
        </w:rPr>
        <w:t xml:space="preserve"> sandmarker.</w:t>
      </w:r>
      <w:r w:rsidRPr="0047552F">
        <w:rPr>
          <w:color w:val="000000" w:themeColor="text1"/>
        </w:rPr>
        <w:t xml:space="preserve"> </w:t>
      </w:r>
      <w:r w:rsidR="006C1F38" w:rsidRPr="0047552F">
        <w:rPr>
          <w:color w:val="000000" w:themeColor="text1"/>
        </w:rPr>
        <w:t xml:space="preserve">Reservatsbildningen </w:t>
      </w:r>
      <w:r w:rsidR="006C1F38" w:rsidRPr="00102F92">
        <w:t>ska garantera ett långsiktigt skötselåtagande för de hotade eller på annat sätt skyddsvärda arter som är beroende av hävd och markstörning för sin fortlevnad</w:t>
      </w:r>
      <w:r w:rsidR="006C1F38">
        <w:t>.</w:t>
      </w:r>
      <w:r w:rsidR="006C1F38">
        <w:br/>
      </w:r>
      <w:r w:rsidR="006C1F38">
        <w:br/>
        <w:t>Syftet med naturreservatet är också att stödja allmänhetens möjligheter till friluftsliv och naturupplevelser. Friluftsliv och rekreation grundat på allemansrätten ska kunna bedrivas i reservatet. Besökare ska kunna se, uppleva och lära från områdets typiska livsmiljöer, arter och historia.</w:t>
      </w:r>
      <w:r w:rsidR="006C1F38">
        <w:br/>
      </w:r>
      <w:r w:rsidR="006C1F38">
        <w:br/>
        <w:t>Syftet ska nås genom att:</w:t>
      </w:r>
    </w:p>
    <w:p w:rsidR="006C1F38" w:rsidRDefault="006C1F38" w:rsidP="006C1F38">
      <w:pPr>
        <w:pStyle w:val="Liststycke"/>
        <w:suppressAutoHyphens/>
        <w:autoSpaceDN w:val="0"/>
        <w:ind w:left="576" w:right="1415"/>
        <w:contextualSpacing w:val="0"/>
        <w:textAlignment w:val="baseline"/>
      </w:pPr>
      <w:r>
        <w:t>- området skyddas från exploatering, uppodling, trädplantering och igenväxning.</w:t>
      </w:r>
      <w:r>
        <w:br/>
      </w:r>
    </w:p>
    <w:p w:rsidR="006C1F38" w:rsidRDefault="006C1F38" w:rsidP="006C1F38">
      <w:pPr>
        <w:pStyle w:val="Liststycke"/>
        <w:suppressAutoHyphens/>
        <w:autoSpaceDN w:val="0"/>
        <w:ind w:left="576" w:right="1415"/>
        <w:contextualSpacing w:val="0"/>
        <w:textAlignment w:val="baseline"/>
      </w:pPr>
      <w:r>
        <w:t>- reservatsförvaltningen präglas av ett aktivt skötselarbete, där markstörning och hävd av vegetationen ses som viktiga komponenter i skötseln av området.</w:t>
      </w:r>
    </w:p>
    <w:p w:rsidR="006C1F38" w:rsidRDefault="006C1F38" w:rsidP="006C1F38">
      <w:pPr>
        <w:pStyle w:val="Liststycke"/>
        <w:ind w:left="576" w:right="1415"/>
      </w:pPr>
    </w:p>
    <w:p w:rsidR="006C1F38" w:rsidRDefault="006C1F38" w:rsidP="006C1F38">
      <w:pPr>
        <w:pStyle w:val="Liststycke"/>
        <w:suppressAutoHyphens/>
        <w:autoSpaceDN w:val="0"/>
        <w:ind w:left="576" w:right="1415"/>
        <w:contextualSpacing w:val="0"/>
        <w:textAlignment w:val="baseline"/>
      </w:pPr>
      <w:r>
        <w:t xml:space="preserve">- </w:t>
      </w:r>
      <w:proofErr w:type="spellStart"/>
      <w:r>
        <w:t>barrplanteringar</w:t>
      </w:r>
      <w:proofErr w:type="spellEnd"/>
      <w:r>
        <w:t xml:space="preserve"> och igenväxta marker omställs till öppna, hävdpräglade marker.</w:t>
      </w:r>
    </w:p>
    <w:p w:rsidR="006C1F38" w:rsidRDefault="006C1F38" w:rsidP="006C1F38">
      <w:pPr>
        <w:pStyle w:val="Liststycke"/>
        <w:ind w:left="576" w:right="1415"/>
      </w:pPr>
    </w:p>
    <w:p w:rsidR="006C1F38" w:rsidRDefault="006C1F38" w:rsidP="006C1F38">
      <w:pPr>
        <w:pStyle w:val="Liststycke"/>
        <w:suppressAutoHyphens/>
        <w:autoSpaceDN w:val="0"/>
        <w:ind w:left="576" w:right="1415"/>
        <w:contextualSpacing w:val="0"/>
        <w:textAlignment w:val="baseline"/>
      </w:pPr>
      <w:r>
        <w:t>- skötseln av området är flexibel och mottaglig för nya erfarenheter kring hur områdets hotade och skyddsvärda arter och naturtyper bäst gynnas.</w:t>
      </w:r>
      <w:r>
        <w:br/>
      </w:r>
    </w:p>
    <w:p w:rsidR="00EE087F" w:rsidRDefault="006C1F38" w:rsidP="006C1F38">
      <w:pPr>
        <w:ind w:left="576" w:right="1415"/>
      </w:pPr>
      <w:r>
        <w:t xml:space="preserve">- </w:t>
      </w:r>
      <w:r w:rsidRPr="00F73939">
        <w:t>information och anläggningar för friluftslivet hålls i ordning och utvecklas.</w:t>
      </w:r>
      <w:r w:rsidR="009B6C37">
        <w:br/>
      </w:r>
    </w:p>
    <w:p w:rsidR="00065E43" w:rsidRPr="00065E43" w:rsidRDefault="00065E43" w:rsidP="00065E43">
      <w:pPr>
        <w:ind w:right="1701"/>
        <w:rPr>
          <w:color w:val="000000" w:themeColor="text1"/>
        </w:rPr>
      </w:pPr>
      <w:r>
        <w:rPr>
          <w:rFonts w:ascii="Arial" w:hAnsi="Arial" w:cs="Arial"/>
          <w:b/>
          <w:color w:val="000000" w:themeColor="text1"/>
          <w:szCs w:val="24"/>
        </w:rPr>
        <w:br/>
      </w:r>
      <w:r>
        <w:rPr>
          <w:rFonts w:ascii="Arial" w:hAnsi="Arial" w:cs="Arial"/>
          <w:b/>
          <w:color w:val="000000" w:themeColor="text1"/>
          <w:szCs w:val="24"/>
        </w:rPr>
        <w:br/>
      </w:r>
      <w:r w:rsidRPr="00065E43">
        <w:rPr>
          <w:rFonts w:ascii="Arial" w:hAnsi="Arial" w:cs="Arial"/>
          <w:b/>
          <w:color w:val="000000" w:themeColor="text1"/>
          <w:szCs w:val="24"/>
        </w:rPr>
        <w:t>Skälen för beslutet</w:t>
      </w:r>
      <w:r w:rsidRPr="00065E43">
        <w:rPr>
          <w:rFonts w:ascii="Arial" w:hAnsi="Arial" w:cs="Arial"/>
          <w:b/>
          <w:color w:val="000000" w:themeColor="text1"/>
          <w:szCs w:val="24"/>
        </w:rPr>
        <w:br/>
      </w:r>
      <w:proofErr w:type="spellStart"/>
      <w:r w:rsidRPr="00065E43">
        <w:rPr>
          <w:color w:val="000000" w:themeColor="text1"/>
        </w:rPr>
        <w:t>Vessinge</w:t>
      </w:r>
      <w:proofErr w:type="spellEnd"/>
      <w:r w:rsidRPr="00065E43">
        <w:rPr>
          <w:color w:val="000000" w:themeColor="text1"/>
        </w:rPr>
        <w:t xml:space="preserve"> sandhedar har en mycket artrik flora, fauna och </w:t>
      </w:r>
      <w:proofErr w:type="spellStart"/>
      <w:r w:rsidRPr="00065E43">
        <w:rPr>
          <w:color w:val="000000" w:themeColor="text1"/>
        </w:rPr>
        <w:t>funga</w:t>
      </w:r>
      <w:proofErr w:type="spellEnd"/>
      <w:r w:rsidRPr="00065E43">
        <w:rPr>
          <w:color w:val="000000" w:themeColor="text1"/>
        </w:rPr>
        <w:t xml:space="preserve"> knuten till öppna, hävdade sandmarker. Ett stort antal av dessa arter är hotade.</w:t>
      </w:r>
    </w:p>
    <w:p w:rsidR="00065E43" w:rsidRPr="00065E43" w:rsidRDefault="00065E43" w:rsidP="00065E43">
      <w:pPr>
        <w:ind w:right="1701"/>
        <w:rPr>
          <w:color w:val="000000" w:themeColor="text1"/>
        </w:rPr>
      </w:pPr>
    </w:p>
    <w:p w:rsidR="00065E43" w:rsidRPr="00065E43" w:rsidRDefault="00065E43" w:rsidP="00065E43">
      <w:pPr>
        <w:ind w:right="1701"/>
        <w:rPr>
          <w:color w:val="000000" w:themeColor="text1"/>
        </w:rPr>
      </w:pPr>
      <w:r w:rsidRPr="00065E43">
        <w:rPr>
          <w:color w:val="000000" w:themeColor="text1"/>
        </w:rPr>
        <w:t>Naturvärdena riskerar utan skydd och skötsel att utarmas genom igenväxning, uppodling, trädplantering eller exploatering.</w:t>
      </w:r>
    </w:p>
    <w:p w:rsidR="00065E43" w:rsidRPr="00065E43" w:rsidRDefault="00065E43" w:rsidP="00065E43">
      <w:pPr>
        <w:ind w:left="0" w:right="1701"/>
        <w:rPr>
          <w:color w:val="000000" w:themeColor="text1"/>
        </w:rPr>
      </w:pPr>
    </w:p>
    <w:p w:rsidR="00065E43" w:rsidRPr="00065E43" w:rsidRDefault="00065E43" w:rsidP="00065E43">
      <w:pPr>
        <w:ind w:right="1701"/>
        <w:rPr>
          <w:color w:val="000000" w:themeColor="text1"/>
        </w:rPr>
      </w:pPr>
      <w:r w:rsidRPr="00065E43">
        <w:rPr>
          <w:color w:val="000000" w:themeColor="text1"/>
        </w:rPr>
        <w:t>De viktigaste åtgärderna för att bevara naturvärdena är att skydda området samt att långsiktigt sköta området på ett sätt som gynnar öppna, hävdpräglade sandmarker och de arter som är knutna till dessa.</w:t>
      </w:r>
    </w:p>
    <w:p w:rsidR="00D76BAE" w:rsidRDefault="00D76BAE">
      <w:pPr>
        <w:ind w:left="0"/>
        <w:rPr>
          <w:rFonts w:ascii="Arial" w:hAnsi="Arial" w:cs="Arial"/>
          <w:b/>
        </w:rPr>
      </w:pPr>
    </w:p>
    <w:p w:rsidR="00D76BAE" w:rsidRDefault="00D76BAE">
      <w:pPr>
        <w:ind w:left="0"/>
        <w:rPr>
          <w:rFonts w:ascii="Arial" w:hAnsi="Arial" w:cs="Arial"/>
          <w:b/>
        </w:rPr>
      </w:pPr>
      <w:r>
        <w:br w:type="page"/>
      </w:r>
    </w:p>
    <w:p w:rsidR="004F0C17" w:rsidRPr="007949EA" w:rsidRDefault="00486CA7" w:rsidP="00EE087F">
      <w:pPr>
        <w:pStyle w:val="Rubrik2"/>
      </w:pPr>
      <w:r>
        <w:lastRenderedPageBreak/>
        <w:t>Föreskrifter</w:t>
      </w:r>
      <w:r w:rsidR="00564D6A">
        <w:t xml:space="preserve"> </w:t>
      </w:r>
    </w:p>
    <w:p w:rsidR="00486CA7" w:rsidRDefault="00486CA7" w:rsidP="003C2221">
      <w:pPr>
        <w:widowControl w:val="0"/>
        <w:tabs>
          <w:tab w:val="left" w:pos="567"/>
        </w:tabs>
        <w:autoSpaceDE w:val="0"/>
        <w:autoSpaceDN w:val="0"/>
        <w:adjustRightInd w:val="0"/>
        <w:spacing w:before="121"/>
        <w:ind w:right="1415"/>
        <w:rPr>
          <w:color w:val="000000"/>
        </w:rPr>
      </w:pPr>
      <w:r>
        <w:rPr>
          <w:color w:val="000000"/>
        </w:rPr>
        <w:t>Med stöd av 7 kap. 5</w:t>
      </w:r>
      <w:r w:rsidR="002B65C8">
        <w:rPr>
          <w:color w:val="000000"/>
        </w:rPr>
        <w:t xml:space="preserve"> §</w:t>
      </w:r>
      <w:r w:rsidR="00B75916">
        <w:rPr>
          <w:color w:val="000000"/>
        </w:rPr>
        <w:t xml:space="preserve"> </w:t>
      </w:r>
      <w:r w:rsidR="00F71608">
        <w:rPr>
          <w:color w:val="000000"/>
        </w:rPr>
        <w:t>andra stycket MB</w:t>
      </w:r>
      <w:r>
        <w:rPr>
          <w:color w:val="000000"/>
        </w:rPr>
        <w:t>, om inskränkningar i rätten att använda mark- o</w:t>
      </w:r>
      <w:r w:rsidR="00F71608">
        <w:rPr>
          <w:color w:val="000000"/>
        </w:rPr>
        <w:t>ch vattenområden inom reservat</w:t>
      </w:r>
      <w:r>
        <w:rPr>
          <w:color w:val="000000"/>
        </w:rPr>
        <w:t>, är det utöver vad som annars gäller förbjudet att</w:t>
      </w:r>
      <w:r w:rsidR="00F71608">
        <w:rPr>
          <w:color w:val="000000"/>
        </w:rPr>
        <w:t xml:space="preserve"> inom området</w:t>
      </w:r>
      <w:r>
        <w:rPr>
          <w:color w:val="000000"/>
        </w:rPr>
        <w:t>:</w:t>
      </w:r>
    </w:p>
    <w:p w:rsidR="002734C8" w:rsidRDefault="00E50FB7" w:rsidP="003C2221">
      <w:pPr>
        <w:pStyle w:val="punktlista"/>
        <w:tabs>
          <w:tab w:val="clear" w:pos="567"/>
        </w:tabs>
        <w:ind w:left="993" w:right="1415" w:hanging="426"/>
      </w:pPr>
      <w:r w:rsidRPr="00023F9C">
        <w:t xml:space="preserve">uppföra </w:t>
      </w:r>
      <w:r w:rsidR="001C5100">
        <w:t xml:space="preserve">eller väsentligt ändra </w:t>
      </w:r>
      <w:r w:rsidR="002734C8">
        <w:t>byggnad eller anläggning,</w:t>
      </w:r>
      <w:r w:rsidR="008106BE">
        <w:t xml:space="preserve"> </w:t>
      </w:r>
    </w:p>
    <w:p w:rsidR="00E50FB7" w:rsidRPr="00023F9C" w:rsidRDefault="00E50FB7" w:rsidP="003C2221">
      <w:pPr>
        <w:pStyle w:val="punktlista"/>
        <w:tabs>
          <w:tab w:val="clear" w:pos="567"/>
        </w:tabs>
        <w:ind w:left="993" w:right="1415" w:hanging="426"/>
      </w:pPr>
      <w:r w:rsidRPr="00023F9C">
        <w:t>uppföra mast eller antenn, anlägga luft- eller markledning,</w:t>
      </w:r>
    </w:p>
    <w:p w:rsidR="00E50FB7" w:rsidRPr="00023F9C" w:rsidRDefault="00E50FB7" w:rsidP="003C2221">
      <w:pPr>
        <w:pStyle w:val="punktlista"/>
        <w:tabs>
          <w:tab w:val="clear" w:pos="567"/>
        </w:tabs>
        <w:ind w:left="993" w:right="1415" w:hanging="426"/>
      </w:pPr>
      <w:r w:rsidRPr="00023F9C">
        <w:t>anlägga väg,</w:t>
      </w:r>
    </w:p>
    <w:p w:rsidR="00E50FB7" w:rsidRPr="00467BCC" w:rsidRDefault="00E50FB7" w:rsidP="003C2221">
      <w:pPr>
        <w:pStyle w:val="punktlista"/>
        <w:tabs>
          <w:tab w:val="clear" w:pos="567"/>
        </w:tabs>
        <w:ind w:left="993" w:right="1415" w:hanging="426"/>
      </w:pPr>
      <w:r w:rsidRPr="00467BCC">
        <w:t>borra, spränga, schakta, gräva, markbearbeta eller bedriva täkt,</w:t>
      </w:r>
    </w:p>
    <w:p w:rsidR="00E50FB7" w:rsidRPr="00E50FB7" w:rsidRDefault="00E50FB7" w:rsidP="003C2221">
      <w:pPr>
        <w:pStyle w:val="punktlista"/>
        <w:tabs>
          <w:tab w:val="clear" w:pos="567"/>
        </w:tabs>
        <w:ind w:left="993" w:right="1415" w:hanging="426"/>
      </w:pPr>
      <w:r w:rsidRPr="00467BCC">
        <w:t>d</w:t>
      </w:r>
      <w:r w:rsidR="00BD44E5">
        <w:t>ika</w:t>
      </w:r>
      <w:r w:rsidRPr="00023F9C">
        <w:t>,</w:t>
      </w:r>
      <w:r w:rsidRPr="004E4143">
        <w:t xml:space="preserve"> </w:t>
      </w:r>
    </w:p>
    <w:p w:rsidR="00E50FB7" w:rsidRDefault="00E50FB7" w:rsidP="003C2221">
      <w:pPr>
        <w:pStyle w:val="punktlista"/>
        <w:tabs>
          <w:tab w:val="clear" w:pos="567"/>
        </w:tabs>
        <w:ind w:left="993" w:right="1415" w:hanging="426"/>
      </w:pPr>
      <w:r w:rsidRPr="00023F9C">
        <w:t>anordna upplag, tippa eller fylla ut,</w:t>
      </w:r>
      <w:r>
        <w:t xml:space="preserve"> </w:t>
      </w:r>
    </w:p>
    <w:p w:rsidR="00E50FB7" w:rsidRDefault="004A33D9" w:rsidP="003C2221">
      <w:pPr>
        <w:pStyle w:val="punktlista"/>
        <w:tabs>
          <w:tab w:val="clear" w:pos="567"/>
        </w:tabs>
        <w:ind w:left="993" w:right="1415" w:hanging="426"/>
        <w:rPr>
          <w:color w:val="auto"/>
        </w:rPr>
      </w:pPr>
      <w:r>
        <w:t>avverka, gallra</w:t>
      </w:r>
      <w:r w:rsidR="00E50FB7" w:rsidRPr="00023F9C">
        <w:t xml:space="preserve"> </w:t>
      </w:r>
      <w:r>
        <w:t>eller</w:t>
      </w:r>
      <w:r w:rsidR="00E50FB7" w:rsidRPr="00023F9C">
        <w:t xml:space="preserve"> </w:t>
      </w:r>
      <w:r>
        <w:rPr>
          <w:color w:val="auto"/>
        </w:rPr>
        <w:t>föryngra skog,</w:t>
      </w:r>
    </w:p>
    <w:p w:rsidR="004A33D9" w:rsidRPr="00E50FB7" w:rsidRDefault="004A33D9" w:rsidP="003C2221">
      <w:pPr>
        <w:pStyle w:val="punktlista"/>
        <w:tabs>
          <w:tab w:val="clear" w:pos="567"/>
        </w:tabs>
        <w:ind w:left="993" w:right="1415" w:hanging="426"/>
        <w:rPr>
          <w:color w:val="auto"/>
        </w:rPr>
      </w:pPr>
      <w:r>
        <w:rPr>
          <w:color w:val="auto"/>
        </w:rPr>
        <w:t>utan länsstyrelsens tillstånd röja vedväxter eller på annat sätt påverka vegetationen,</w:t>
      </w:r>
    </w:p>
    <w:p w:rsidR="00E50FB7" w:rsidRPr="00E50FB7" w:rsidRDefault="00E50FB7" w:rsidP="003C2221">
      <w:pPr>
        <w:pStyle w:val="punktlista"/>
        <w:tabs>
          <w:tab w:val="clear" w:pos="567"/>
        </w:tabs>
        <w:ind w:left="993" w:right="1415" w:hanging="426"/>
        <w:rPr>
          <w:color w:val="auto"/>
        </w:rPr>
      </w:pPr>
      <w:r w:rsidRPr="00E50FB7">
        <w:rPr>
          <w:color w:val="auto"/>
        </w:rPr>
        <w:t>ta bort eller upparbeta dött träd, vindfälle eller döda grövre grenar,</w:t>
      </w:r>
    </w:p>
    <w:p w:rsidR="00E50FB7" w:rsidRDefault="00E50FB7" w:rsidP="003C2221">
      <w:pPr>
        <w:pStyle w:val="punktlista"/>
        <w:tabs>
          <w:tab w:val="clear" w:pos="567"/>
        </w:tabs>
        <w:ind w:left="993" w:right="1415" w:hanging="426"/>
      </w:pPr>
      <w:r w:rsidRPr="00023F9C">
        <w:t xml:space="preserve">bedriva jakt, </w:t>
      </w:r>
    </w:p>
    <w:p w:rsidR="00E50FB7" w:rsidRDefault="008106BE" w:rsidP="003C2221">
      <w:pPr>
        <w:pStyle w:val="punktlista"/>
        <w:tabs>
          <w:tab w:val="clear" w:pos="567"/>
        </w:tabs>
        <w:ind w:left="993" w:right="1415" w:hanging="426"/>
      </w:pPr>
      <w:r>
        <w:t xml:space="preserve">utan länsstyrelsens tillstånd </w:t>
      </w:r>
      <w:r w:rsidR="00E50FB7" w:rsidRPr="00571E28">
        <w:t>uppföra stängsel eller hägnad,</w:t>
      </w:r>
      <w:r w:rsidR="00065E43">
        <w:t xml:space="preserve"> samt att</w:t>
      </w:r>
    </w:p>
    <w:p w:rsidR="00E50FB7" w:rsidRDefault="007F38F5" w:rsidP="003C2221">
      <w:pPr>
        <w:pStyle w:val="punktlista"/>
        <w:tabs>
          <w:tab w:val="clear" w:pos="567"/>
        </w:tabs>
        <w:ind w:left="993" w:right="1415" w:hanging="426"/>
      </w:pPr>
      <w:r>
        <w:t>utfodra vilt.</w:t>
      </w:r>
    </w:p>
    <w:p w:rsidR="00E63E38" w:rsidRPr="007238FD" w:rsidRDefault="00486CA7" w:rsidP="003C2221">
      <w:pPr>
        <w:widowControl w:val="0"/>
        <w:tabs>
          <w:tab w:val="left" w:pos="855"/>
          <w:tab w:val="left" w:pos="945"/>
        </w:tabs>
        <w:autoSpaceDE w:val="0"/>
        <w:autoSpaceDN w:val="0"/>
        <w:adjustRightInd w:val="0"/>
        <w:spacing w:before="100" w:beforeAutospacing="1"/>
        <w:ind w:right="1415"/>
        <w:rPr>
          <w:color w:val="000000" w:themeColor="text1"/>
        </w:rPr>
      </w:pPr>
      <w:r w:rsidRPr="007238FD">
        <w:rPr>
          <w:color w:val="000000" w:themeColor="text1"/>
        </w:rPr>
        <w:t>För att tillgodose syftet med reservatet förpliktigas med stöd av 7 kap. 6</w:t>
      </w:r>
      <w:r w:rsidR="002B65C8" w:rsidRPr="007238FD">
        <w:rPr>
          <w:color w:val="000000" w:themeColor="text1"/>
        </w:rPr>
        <w:t xml:space="preserve"> §</w:t>
      </w:r>
      <w:r w:rsidRPr="007238FD">
        <w:rPr>
          <w:color w:val="000000" w:themeColor="text1"/>
        </w:rPr>
        <w:t xml:space="preserve"> </w:t>
      </w:r>
      <w:r w:rsidR="00B75916" w:rsidRPr="007238FD">
        <w:rPr>
          <w:color w:val="000000" w:themeColor="text1"/>
        </w:rPr>
        <w:t>miljöbalken</w:t>
      </w:r>
      <w:r w:rsidRPr="007238FD">
        <w:rPr>
          <w:color w:val="000000" w:themeColor="text1"/>
        </w:rPr>
        <w:t xml:space="preserve"> ägare och innehavare av särskild rätt till fastigheten tåla åtgärder inom området enligt följande:</w:t>
      </w:r>
    </w:p>
    <w:p w:rsidR="009F45DE" w:rsidRPr="007238FD" w:rsidRDefault="009F45DE" w:rsidP="003C2221">
      <w:pPr>
        <w:pStyle w:val="punktlista"/>
        <w:tabs>
          <w:tab w:val="clear" w:pos="567"/>
          <w:tab w:val="num" w:pos="786"/>
        </w:tabs>
        <w:ind w:left="993" w:right="1415" w:hanging="426"/>
        <w:rPr>
          <w:color w:val="000000" w:themeColor="text1"/>
        </w:rPr>
      </w:pPr>
      <w:r w:rsidRPr="007238FD">
        <w:rPr>
          <w:color w:val="000000" w:themeColor="text1"/>
        </w:rPr>
        <w:t>utmärkning av naturreservatets gräns enligt Naturvårdsverkets anvisningar,</w:t>
      </w:r>
    </w:p>
    <w:p w:rsidR="007238FD" w:rsidRPr="007238FD" w:rsidRDefault="009F45DE" w:rsidP="007238FD">
      <w:pPr>
        <w:pStyle w:val="punktlista"/>
        <w:tabs>
          <w:tab w:val="clear" w:pos="567"/>
          <w:tab w:val="num" w:pos="786"/>
          <w:tab w:val="left" w:pos="1276"/>
        </w:tabs>
        <w:ind w:left="993" w:right="1415" w:hanging="426"/>
        <w:rPr>
          <w:color w:val="000000" w:themeColor="text1"/>
        </w:rPr>
      </w:pPr>
      <w:r w:rsidRPr="007238FD">
        <w:rPr>
          <w:color w:val="000000" w:themeColor="text1"/>
        </w:rPr>
        <w:t>anläggning och underhåll av anordningar för friluftslivet</w:t>
      </w:r>
      <w:r w:rsidR="008F24DF" w:rsidRPr="007238FD">
        <w:rPr>
          <w:color w:val="000000" w:themeColor="text1"/>
        </w:rPr>
        <w:t xml:space="preserve"> </w:t>
      </w:r>
      <w:r w:rsidR="00064C79">
        <w:rPr>
          <w:color w:val="000000" w:themeColor="text1"/>
        </w:rPr>
        <w:t>t.ex. parkeringsplats</w:t>
      </w:r>
      <w:r w:rsidR="007238FD" w:rsidRPr="007238FD">
        <w:rPr>
          <w:color w:val="000000" w:themeColor="text1"/>
        </w:rPr>
        <w:t xml:space="preserve"> </w:t>
      </w:r>
      <w:r w:rsidR="00064C79">
        <w:rPr>
          <w:color w:val="000000" w:themeColor="text1"/>
        </w:rPr>
        <w:t xml:space="preserve">och </w:t>
      </w:r>
      <w:r w:rsidR="007238FD" w:rsidRPr="007238FD">
        <w:rPr>
          <w:color w:val="000000" w:themeColor="text1"/>
        </w:rPr>
        <w:t xml:space="preserve">informationsskyltar, </w:t>
      </w:r>
    </w:p>
    <w:p w:rsidR="009F45DE" w:rsidRPr="007238FD" w:rsidRDefault="009F45DE" w:rsidP="003C2221">
      <w:pPr>
        <w:pStyle w:val="punktlista"/>
        <w:tabs>
          <w:tab w:val="clear" w:pos="567"/>
          <w:tab w:val="num" w:pos="786"/>
        </w:tabs>
        <w:ind w:left="993" w:right="1415" w:hanging="426"/>
        <w:rPr>
          <w:color w:val="000000" w:themeColor="text1"/>
        </w:rPr>
      </w:pPr>
      <w:r w:rsidRPr="007238FD">
        <w:rPr>
          <w:color w:val="000000" w:themeColor="text1"/>
        </w:rPr>
        <w:t>naturvårdsbränning</w:t>
      </w:r>
      <w:r w:rsidR="00E75B9B" w:rsidRPr="007238FD">
        <w:rPr>
          <w:color w:val="000000" w:themeColor="text1"/>
        </w:rPr>
        <w:t xml:space="preserve"> i hela reservatet</w:t>
      </w:r>
      <w:r w:rsidRPr="007238FD">
        <w:rPr>
          <w:color w:val="000000" w:themeColor="text1"/>
        </w:rPr>
        <w:t>,</w:t>
      </w:r>
    </w:p>
    <w:p w:rsidR="009F45DE" w:rsidRPr="007238FD" w:rsidRDefault="009F45DE" w:rsidP="003C2221">
      <w:pPr>
        <w:pStyle w:val="punktlista"/>
        <w:tabs>
          <w:tab w:val="clear" w:pos="567"/>
          <w:tab w:val="num" w:pos="786"/>
        </w:tabs>
        <w:ind w:left="993" w:right="1415" w:hanging="426"/>
        <w:rPr>
          <w:color w:val="000000" w:themeColor="text1"/>
        </w:rPr>
      </w:pPr>
      <w:r w:rsidRPr="007238FD">
        <w:rPr>
          <w:color w:val="000000" w:themeColor="text1"/>
        </w:rPr>
        <w:t>stängsling och bete</w:t>
      </w:r>
      <w:r w:rsidR="00E75B9B" w:rsidRPr="007238FD">
        <w:rPr>
          <w:color w:val="000000" w:themeColor="text1"/>
        </w:rPr>
        <w:t xml:space="preserve"> i hela reservatet</w:t>
      </w:r>
      <w:r w:rsidRPr="007238FD">
        <w:rPr>
          <w:color w:val="000000" w:themeColor="text1"/>
        </w:rPr>
        <w:t>,</w:t>
      </w:r>
    </w:p>
    <w:p w:rsidR="009F45DE" w:rsidRPr="007238FD" w:rsidRDefault="008106BE" w:rsidP="003C2221">
      <w:pPr>
        <w:pStyle w:val="punktlista"/>
        <w:tabs>
          <w:tab w:val="clear" w:pos="567"/>
          <w:tab w:val="num" w:pos="786"/>
        </w:tabs>
        <w:ind w:left="993" w:right="1415" w:hanging="426"/>
        <w:rPr>
          <w:color w:val="000000" w:themeColor="text1"/>
        </w:rPr>
      </w:pPr>
      <w:r w:rsidRPr="007238FD">
        <w:rPr>
          <w:color w:val="000000" w:themeColor="text1"/>
        </w:rPr>
        <w:t>schaktning, grävning eller annan markstörning</w:t>
      </w:r>
      <w:r w:rsidR="00E75B9B" w:rsidRPr="007238FD">
        <w:rPr>
          <w:color w:val="000000" w:themeColor="text1"/>
        </w:rPr>
        <w:t xml:space="preserve"> i hela reservatet</w:t>
      </w:r>
      <w:r w:rsidRPr="007238FD">
        <w:rPr>
          <w:color w:val="000000" w:themeColor="text1"/>
        </w:rPr>
        <w:t>,</w:t>
      </w:r>
    </w:p>
    <w:p w:rsidR="00064C79" w:rsidRDefault="001C5100" w:rsidP="00064C79">
      <w:pPr>
        <w:pStyle w:val="punktlista"/>
        <w:tabs>
          <w:tab w:val="clear" w:pos="567"/>
          <w:tab w:val="num" w:pos="786"/>
        </w:tabs>
        <w:ind w:left="993" w:right="1415" w:hanging="426"/>
        <w:rPr>
          <w:color w:val="000000" w:themeColor="text1"/>
        </w:rPr>
      </w:pPr>
      <w:r w:rsidRPr="007238FD">
        <w:rPr>
          <w:color w:val="000000" w:themeColor="text1"/>
        </w:rPr>
        <w:t>slåtter</w:t>
      </w:r>
      <w:r w:rsidR="00E63B6F" w:rsidRPr="007238FD">
        <w:rPr>
          <w:color w:val="000000" w:themeColor="text1"/>
        </w:rPr>
        <w:t xml:space="preserve"> och kvarlämnande av hö i högar</w:t>
      </w:r>
      <w:r w:rsidR="00E75B9B" w:rsidRPr="007238FD">
        <w:rPr>
          <w:color w:val="000000" w:themeColor="text1"/>
        </w:rPr>
        <w:t xml:space="preserve"> i hela reservatet,</w:t>
      </w:r>
    </w:p>
    <w:p w:rsidR="00064C79" w:rsidRPr="00064C79" w:rsidRDefault="00064C79" w:rsidP="00064C79">
      <w:pPr>
        <w:pStyle w:val="punktlista"/>
      </w:pPr>
      <w:r w:rsidRPr="00064C79">
        <w:t>avverkning</w:t>
      </w:r>
      <w:r>
        <w:t>,</w:t>
      </w:r>
      <w:r w:rsidRPr="00064C79">
        <w:t xml:space="preserve"> röjning, ryckning, ringbarkning, uppgrävning och stubbfräsning av träd och </w:t>
      </w:r>
      <w:r w:rsidRPr="007238FD">
        <w:t>andra vedväxter</w:t>
      </w:r>
      <w:r>
        <w:t xml:space="preserve"> samt </w:t>
      </w:r>
      <w:r w:rsidRPr="007238FD">
        <w:t>uppläggning av röjningsavfall i faunadepåer i hela reservatet, samt</w:t>
      </w:r>
    </w:p>
    <w:p w:rsidR="009F45DE" w:rsidRPr="007238FD" w:rsidRDefault="009F45DE" w:rsidP="003C2221">
      <w:pPr>
        <w:pStyle w:val="punktlista"/>
        <w:tabs>
          <w:tab w:val="clear" w:pos="567"/>
          <w:tab w:val="num" w:pos="786"/>
        </w:tabs>
        <w:ind w:left="993" w:right="1415" w:hanging="426"/>
        <w:rPr>
          <w:color w:val="000000" w:themeColor="text1"/>
        </w:rPr>
      </w:pPr>
      <w:r w:rsidRPr="007238FD">
        <w:rPr>
          <w:color w:val="000000" w:themeColor="text1"/>
        </w:rPr>
        <w:t>undersökningar och dokumentation av mark och vatt</w:t>
      </w:r>
      <w:r w:rsidR="00026063" w:rsidRPr="007238FD">
        <w:rPr>
          <w:color w:val="000000" w:themeColor="text1"/>
        </w:rPr>
        <w:t>en samt växt-</w:t>
      </w:r>
      <w:r w:rsidR="001C5100" w:rsidRPr="007238FD">
        <w:rPr>
          <w:color w:val="000000" w:themeColor="text1"/>
        </w:rPr>
        <w:t>, svamp-</w:t>
      </w:r>
      <w:r w:rsidR="00026063" w:rsidRPr="007238FD">
        <w:rPr>
          <w:color w:val="000000" w:themeColor="text1"/>
        </w:rPr>
        <w:t xml:space="preserve"> och djurliv</w:t>
      </w:r>
      <w:r w:rsidR="00E75B9B" w:rsidRPr="007238FD">
        <w:rPr>
          <w:color w:val="000000" w:themeColor="text1"/>
        </w:rPr>
        <w:t xml:space="preserve"> i hela reservatet</w:t>
      </w:r>
      <w:r w:rsidR="007F38F5" w:rsidRPr="007238FD">
        <w:rPr>
          <w:color w:val="000000" w:themeColor="text1"/>
        </w:rPr>
        <w:t>.</w:t>
      </w:r>
    </w:p>
    <w:p w:rsidR="00D668CD" w:rsidRDefault="00D668CD" w:rsidP="009F45DE">
      <w:pPr>
        <w:pStyle w:val="punktlista"/>
        <w:numPr>
          <w:ilvl w:val="0"/>
          <w:numId w:val="0"/>
        </w:numPr>
        <w:tabs>
          <w:tab w:val="clear" w:pos="567"/>
        </w:tabs>
        <w:ind w:left="993" w:right="709"/>
      </w:pPr>
    </w:p>
    <w:p w:rsidR="00026063" w:rsidRDefault="00026063">
      <w:pPr>
        <w:ind w:left="0"/>
      </w:pPr>
      <w:r>
        <w:br w:type="page"/>
      </w:r>
    </w:p>
    <w:p w:rsidR="00D668CD" w:rsidRPr="00023F9C" w:rsidRDefault="00D668CD" w:rsidP="00D668CD">
      <w:pPr>
        <w:ind w:right="709"/>
        <w:rPr>
          <w:sz w:val="30"/>
          <w:szCs w:val="30"/>
        </w:rPr>
      </w:pPr>
      <w:r w:rsidRPr="009A3501">
        <w:lastRenderedPageBreak/>
        <w:t xml:space="preserve">Med stöd av 7 kap. 30 § </w:t>
      </w:r>
      <w:r w:rsidR="00B75916">
        <w:t>miljöbalken</w:t>
      </w:r>
      <w:r w:rsidRPr="009A3501">
        <w:t>, om rätten att färdas och vistas i reservatet, är det utöver vad som annars gäller förbjudet att:</w:t>
      </w:r>
    </w:p>
    <w:p w:rsidR="00D668CD" w:rsidRDefault="00D668CD" w:rsidP="00D668CD">
      <w:pPr>
        <w:ind w:right="709"/>
      </w:pPr>
    </w:p>
    <w:p w:rsidR="00D668CD" w:rsidRPr="00B439C4" w:rsidRDefault="00D668CD" w:rsidP="003C2221">
      <w:pPr>
        <w:pStyle w:val="punktlista"/>
        <w:tabs>
          <w:tab w:val="num" w:pos="786"/>
        </w:tabs>
        <w:ind w:right="1415"/>
      </w:pPr>
      <w:r w:rsidRPr="00B439C4">
        <w:t>skada levande eller döda stående eller liggande träd och buskar,</w:t>
      </w:r>
    </w:p>
    <w:p w:rsidR="00D668CD" w:rsidRPr="00B439C4" w:rsidRDefault="00D668CD" w:rsidP="003C2221">
      <w:pPr>
        <w:pStyle w:val="punktlista"/>
        <w:tabs>
          <w:tab w:val="num" w:pos="786"/>
        </w:tabs>
        <w:ind w:right="1415"/>
      </w:pPr>
      <w:r w:rsidRPr="00B439C4">
        <w:t>skada, plocka eller samla in växter. Plockning av bär, matsvamp och enstaka exemplar av kärlväxter är dock tillåten</w:t>
      </w:r>
      <w:r>
        <w:t xml:space="preserve"> förutsatt att arterna inte är fridlysta</w:t>
      </w:r>
      <w:r w:rsidRPr="00B439C4">
        <w:t>,</w:t>
      </w:r>
    </w:p>
    <w:p w:rsidR="00D668CD" w:rsidRDefault="00D668CD" w:rsidP="003C2221">
      <w:pPr>
        <w:pStyle w:val="punktlista"/>
        <w:tabs>
          <w:tab w:val="num" w:pos="786"/>
        </w:tabs>
        <w:ind w:right="1415"/>
      </w:pPr>
      <w:r w:rsidRPr="00B439C4">
        <w:t>uta</w:t>
      </w:r>
      <w:r w:rsidR="00053A7E">
        <w:t>n l</w:t>
      </w:r>
      <w:r>
        <w:t>änsstyrelsen tillstånd använda fällo</w:t>
      </w:r>
      <w:r w:rsidR="001C5100">
        <w:t xml:space="preserve">r </w:t>
      </w:r>
      <w:r w:rsidR="00750514">
        <w:t xml:space="preserve">som </w:t>
      </w:r>
      <w:r w:rsidR="001073B9">
        <w:t xml:space="preserve">fångar </w:t>
      </w:r>
      <w:r w:rsidR="003526B4">
        <w:t>eller dödar</w:t>
      </w:r>
      <w:r w:rsidR="00750514">
        <w:t xml:space="preserve"> </w:t>
      </w:r>
      <w:r w:rsidR="001C5100">
        <w:t>ryggradslösa djur,</w:t>
      </w:r>
      <w:r>
        <w:t xml:space="preserve"> </w:t>
      </w:r>
    </w:p>
    <w:p w:rsidR="00D668CD" w:rsidRPr="00B439C4" w:rsidRDefault="00D668CD" w:rsidP="003C2221">
      <w:pPr>
        <w:pStyle w:val="punktlista"/>
        <w:tabs>
          <w:tab w:val="num" w:pos="786"/>
        </w:tabs>
        <w:ind w:right="1415"/>
      </w:pPr>
      <w:r w:rsidRPr="00B439C4">
        <w:t>inplantera</w:t>
      </w:r>
      <w:r w:rsidR="00B44B6E">
        <w:t>/sätta ut</w:t>
      </w:r>
      <w:r w:rsidRPr="00B439C4">
        <w:t xml:space="preserve"> för området främmande</w:t>
      </w:r>
      <w:r>
        <w:t xml:space="preserve"> arter</w:t>
      </w:r>
      <w:r w:rsidRPr="00B439C4">
        <w:t>,</w:t>
      </w:r>
    </w:p>
    <w:p w:rsidR="00D668CD" w:rsidRPr="00B439C4" w:rsidRDefault="00053A7E" w:rsidP="003C2221">
      <w:pPr>
        <w:pStyle w:val="punktlista"/>
        <w:tabs>
          <w:tab w:val="num" w:pos="786"/>
        </w:tabs>
        <w:ind w:right="1415"/>
      </w:pPr>
      <w:r>
        <w:t>utan l</w:t>
      </w:r>
      <w:r w:rsidR="00D668CD" w:rsidRPr="00B439C4">
        <w:t>änsstyrelsens tillstånd anordna lägerverksamhet eller tävlingar,</w:t>
      </w:r>
    </w:p>
    <w:p w:rsidR="00D668CD" w:rsidRPr="00D668CD" w:rsidRDefault="00D668CD" w:rsidP="003C2221">
      <w:pPr>
        <w:pStyle w:val="punktlista"/>
        <w:tabs>
          <w:tab w:val="num" w:pos="786"/>
        </w:tabs>
        <w:ind w:right="1415"/>
      </w:pPr>
      <w:r w:rsidRPr="00B439C4">
        <w:t xml:space="preserve">sätta upp tält, </w:t>
      </w:r>
    </w:p>
    <w:p w:rsidR="00D668CD" w:rsidRPr="00B439C4" w:rsidRDefault="00D668CD" w:rsidP="003C2221">
      <w:pPr>
        <w:pStyle w:val="punktlista"/>
        <w:tabs>
          <w:tab w:val="num" w:pos="786"/>
        </w:tabs>
        <w:ind w:right="1415"/>
      </w:pPr>
      <w:r w:rsidRPr="00B439C4">
        <w:t>ställa upp</w:t>
      </w:r>
      <w:r w:rsidR="00B75916">
        <w:t xml:space="preserve"> eller parkera</w:t>
      </w:r>
      <w:r w:rsidRPr="00B439C4">
        <w:t xml:space="preserve"> husvagn eller husbil i reservatet kl</w:t>
      </w:r>
      <w:r w:rsidR="000A3CA8">
        <w:t>.</w:t>
      </w:r>
      <w:r w:rsidR="00B75916">
        <w:t xml:space="preserve"> 24:00 – 06:00,</w:t>
      </w:r>
      <w:r w:rsidRPr="00B439C4">
        <w:t xml:space="preserve"> </w:t>
      </w:r>
    </w:p>
    <w:p w:rsidR="00D668CD" w:rsidRPr="00B439C4" w:rsidRDefault="00D668CD" w:rsidP="003C2221">
      <w:pPr>
        <w:pStyle w:val="punktlista"/>
        <w:tabs>
          <w:tab w:val="num" w:pos="786"/>
        </w:tabs>
        <w:ind w:right="1415"/>
      </w:pPr>
      <w:r w:rsidRPr="00B439C4">
        <w:t>sätta upp tavla, affisch, skylt eller göra inskrift,</w:t>
      </w:r>
    </w:p>
    <w:p w:rsidR="00D668CD" w:rsidRDefault="00D668CD" w:rsidP="003C2221">
      <w:pPr>
        <w:pStyle w:val="punktlista"/>
        <w:tabs>
          <w:tab w:val="clear" w:pos="567"/>
          <w:tab w:val="num" w:pos="786"/>
        </w:tabs>
        <w:ind w:left="993" w:right="1415" w:hanging="426"/>
        <w:rPr>
          <w:color w:val="auto"/>
        </w:rPr>
      </w:pPr>
      <w:r w:rsidRPr="00D668CD">
        <w:rPr>
          <w:color w:val="auto"/>
        </w:rPr>
        <w:t>framföra motordrivet fordon annat än på bilväg eller parkera annat än på anvisad plats,</w:t>
      </w:r>
    </w:p>
    <w:p w:rsidR="00D668CD" w:rsidRPr="003D4BA2" w:rsidRDefault="00D668CD" w:rsidP="003C2221">
      <w:pPr>
        <w:pStyle w:val="punktlista"/>
        <w:tabs>
          <w:tab w:val="clear" w:pos="567"/>
          <w:tab w:val="num" w:pos="786"/>
        </w:tabs>
        <w:ind w:left="993" w:right="1415" w:hanging="426"/>
        <w:rPr>
          <w:color w:val="auto"/>
        </w:rPr>
      </w:pPr>
      <w:r w:rsidRPr="00B439C4">
        <w:t xml:space="preserve">medföra </w:t>
      </w:r>
      <w:proofErr w:type="spellStart"/>
      <w:r w:rsidRPr="00B439C4">
        <w:t>okopplad</w:t>
      </w:r>
      <w:proofErr w:type="spellEnd"/>
      <w:r w:rsidRPr="00B439C4">
        <w:t xml:space="preserve"> hund,</w:t>
      </w:r>
      <w:r>
        <w:t xml:space="preserve"> </w:t>
      </w:r>
      <w:r w:rsidR="00893145">
        <w:t>samt att</w:t>
      </w:r>
    </w:p>
    <w:p w:rsidR="00D668CD" w:rsidRPr="007F38F5" w:rsidRDefault="00D668CD" w:rsidP="003C2221">
      <w:pPr>
        <w:pStyle w:val="punktlista"/>
        <w:tabs>
          <w:tab w:val="clear" w:pos="567"/>
          <w:tab w:val="num" w:pos="786"/>
        </w:tabs>
        <w:ind w:left="993" w:right="1415" w:hanging="426"/>
        <w:rPr>
          <w:color w:val="FF0000"/>
        </w:rPr>
      </w:pPr>
      <w:r w:rsidRPr="003D4BA2">
        <w:rPr>
          <w:color w:val="auto"/>
        </w:rPr>
        <w:t>el</w:t>
      </w:r>
      <w:r w:rsidR="000766B2">
        <w:t>da.</w:t>
      </w:r>
    </w:p>
    <w:p w:rsidR="009A0513" w:rsidRDefault="009A0513">
      <w:pPr>
        <w:ind w:left="0"/>
        <w:rPr>
          <w:b/>
          <w:color w:val="000000"/>
        </w:rPr>
      </w:pPr>
      <w:r>
        <w:br w:type="page"/>
      </w:r>
    </w:p>
    <w:p w:rsidR="00313496" w:rsidRPr="005A6E87" w:rsidRDefault="00313496" w:rsidP="001D0FBF">
      <w:pPr>
        <w:pStyle w:val="Rubrik3"/>
        <w:tabs>
          <w:tab w:val="clear" w:pos="855"/>
        </w:tabs>
        <w:ind w:right="1415"/>
      </w:pPr>
      <w:r w:rsidRPr="005A6E87">
        <w:lastRenderedPageBreak/>
        <w:t>Ovanstående föreskrifter ska inte utgöra hinder för:</w:t>
      </w:r>
      <w:r w:rsidR="00FF7FD5" w:rsidRPr="005A6E87">
        <w:t xml:space="preserve"> </w:t>
      </w:r>
    </w:p>
    <w:p w:rsidR="003D4BA2" w:rsidRPr="009B3137" w:rsidRDefault="003D4BA2" w:rsidP="005C0101">
      <w:pPr>
        <w:pStyle w:val="punktlista"/>
        <w:numPr>
          <w:ilvl w:val="0"/>
          <w:numId w:val="29"/>
        </w:numPr>
        <w:tabs>
          <w:tab w:val="clear" w:pos="567"/>
          <w:tab w:val="clear" w:pos="1287"/>
          <w:tab w:val="num" w:pos="851"/>
          <w:tab w:val="num" w:pos="993"/>
        </w:tabs>
        <w:spacing w:before="0" w:after="120"/>
        <w:ind w:left="851" w:right="1418" w:hanging="284"/>
        <w:contextualSpacing w:val="0"/>
      </w:pPr>
      <w:r w:rsidRPr="009B3137">
        <w:t xml:space="preserve">förvaltaren av naturreservatet, eller den som förvaltaren uppdrar åt, att vidta de åtgärder som behövs för att tillgodose syftet med naturreservatet och som </w:t>
      </w:r>
      <w:r w:rsidR="007238FD">
        <w:t xml:space="preserve">framgår av föreskrifterna </w:t>
      </w:r>
      <w:proofErr w:type="gramStart"/>
      <w:r w:rsidR="007238FD">
        <w:t>13</w:t>
      </w:r>
      <w:r>
        <w:t>-2</w:t>
      </w:r>
      <w:r w:rsidR="007238FD">
        <w:t>0</w:t>
      </w:r>
      <w:proofErr w:type="gramEnd"/>
      <w:r w:rsidR="007238FD">
        <w:t>.</w:t>
      </w:r>
    </w:p>
    <w:p w:rsidR="003D4BA2" w:rsidRDefault="007238FD" w:rsidP="003008AA">
      <w:pPr>
        <w:pStyle w:val="punktlista"/>
        <w:numPr>
          <w:ilvl w:val="0"/>
          <w:numId w:val="29"/>
        </w:numPr>
        <w:tabs>
          <w:tab w:val="clear" w:pos="567"/>
          <w:tab w:val="clear" w:pos="1287"/>
          <w:tab w:val="num" w:pos="851"/>
          <w:tab w:val="num" w:pos="993"/>
        </w:tabs>
        <w:spacing w:before="0" w:after="120"/>
        <w:ind w:left="851" w:right="1132" w:hanging="284"/>
        <w:contextualSpacing w:val="0"/>
      </w:pPr>
      <w:r>
        <w:t>underhåll, besiktning, reparation och utbyte av kommunala VA-ledningar i reservatet.</w:t>
      </w:r>
      <w:r w:rsidR="004669B9">
        <w:t xml:space="preserve"> Undantaget gäller från föreskrifterna 4, 6 och 29.</w:t>
      </w:r>
    </w:p>
    <w:p w:rsidR="005C0101" w:rsidRPr="005C0101" w:rsidRDefault="00C41094" w:rsidP="005C0101">
      <w:pPr>
        <w:pStyle w:val="Liststycke"/>
        <w:numPr>
          <w:ilvl w:val="0"/>
          <w:numId w:val="29"/>
        </w:numPr>
        <w:tabs>
          <w:tab w:val="clear" w:pos="1287"/>
          <w:tab w:val="num" w:pos="851"/>
        </w:tabs>
        <w:autoSpaceDE w:val="0"/>
        <w:autoSpaceDN w:val="0"/>
        <w:adjustRightInd w:val="0"/>
        <w:spacing w:after="120"/>
        <w:ind w:left="851" w:right="1418" w:hanging="284"/>
        <w:contextualSpacing w:val="0"/>
        <w:rPr>
          <w:szCs w:val="24"/>
        </w:rPr>
      </w:pPr>
      <w:r w:rsidRPr="007238FD">
        <w:rPr>
          <w:color w:val="000000" w:themeColor="text1"/>
          <w:szCs w:val="24"/>
        </w:rPr>
        <w:t>s</w:t>
      </w:r>
      <w:r w:rsidR="005C0101" w:rsidRPr="007238FD">
        <w:rPr>
          <w:color w:val="000000" w:themeColor="text1"/>
          <w:szCs w:val="24"/>
        </w:rPr>
        <w:t>kötsel och underhåll av järnvägsanläggning</w:t>
      </w:r>
      <w:r w:rsidR="005C0101" w:rsidRPr="005C0101">
        <w:rPr>
          <w:szCs w:val="24"/>
        </w:rPr>
        <w:t>,</w:t>
      </w:r>
      <w:r w:rsidR="005C0101">
        <w:rPr>
          <w:szCs w:val="24"/>
        </w:rPr>
        <w:t xml:space="preserve"> </w:t>
      </w:r>
      <w:r w:rsidR="005C0101" w:rsidRPr="005C0101">
        <w:rPr>
          <w:szCs w:val="24"/>
        </w:rPr>
        <w:t xml:space="preserve">t.ex. genom </w:t>
      </w:r>
      <w:r w:rsidR="00041FFE">
        <w:rPr>
          <w:szCs w:val="24"/>
        </w:rPr>
        <w:t>vegetationsbekämpning</w:t>
      </w:r>
      <w:r w:rsidR="005C0101" w:rsidRPr="005C0101">
        <w:rPr>
          <w:szCs w:val="24"/>
        </w:rPr>
        <w:t xml:space="preserve"> </w:t>
      </w:r>
      <w:r w:rsidR="00041FFE">
        <w:rPr>
          <w:szCs w:val="24"/>
        </w:rPr>
        <w:t>på</w:t>
      </w:r>
      <w:r w:rsidR="005C0101" w:rsidRPr="005C0101">
        <w:rPr>
          <w:szCs w:val="24"/>
        </w:rPr>
        <w:t xml:space="preserve"> banvall, vegetationsröjning längs järnvägskorridoren, slipersbyten och underhåll av kontaktledningsstolpar.</w:t>
      </w:r>
      <w:r w:rsidR="0047552F">
        <w:rPr>
          <w:szCs w:val="24"/>
        </w:rPr>
        <w:t xml:space="preserve"> Undantaget gäller från föreskrifterna 4, 6, 7, 8, 9, 21 och 29.</w:t>
      </w:r>
    </w:p>
    <w:p w:rsidR="005C0101" w:rsidRPr="005C0101" w:rsidRDefault="00C41094" w:rsidP="005C0101">
      <w:pPr>
        <w:pStyle w:val="Liststycke"/>
        <w:numPr>
          <w:ilvl w:val="0"/>
          <w:numId w:val="29"/>
        </w:numPr>
        <w:tabs>
          <w:tab w:val="clear" w:pos="1287"/>
          <w:tab w:val="num" w:pos="851"/>
        </w:tabs>
        <w:autoSpaceDE w:val="0"/>
        <w:autoSpaceDN w:val="0"/>
        <w:adjustRightInd w:val="0"/>
        <w:spacing w:after="120"/>
        <w:ind w:left="851" w:right="1418" w:hanging="284"/>
        <w:contextualSpacing w:val="0"/>
        <w:rPr>
          <w:szCs w:val="24"/>
        </w:rPr>
      </w:pPr>
      <w:r w:rsidRPr="007238FD">
        <w:rPr>
          <w:color w:val="000000" w:themeColor="text1"/>
          <w:szCs w:val="24"/>
        </w:rPr>
        <w:t>s</w:t>
      </w:r>
      <w:r w:rsidR="005C0101" w:rsidRPr="007238FD">
        <w:rPr>
          <w:color w:val="000000" w:themeColor="text1"/>
          <w:szCs w:val="24"/>
        </w:rPr>
        <w:t xml:space="preserve">kötsel och underhåll av vägarna </w:t>
      </w:r>
      <w:r w:rsidR="005C0101" w:rsidRPr="005C0101">
        <w:rPr>
          <w:szCs w:val="24"/>
        </w:rPr>
        <w:t>546 och 548,</w:t>
      </w:r>
      <w:r w:rsidR="005C0101">
        <w:rPr>
          <w:szCs w:val="24"/>
        </w:rPr>
        <w:t xml:space="preserve"> </w:t>
      </w:r>
      <w:r w:rsidR="005C0101" w:rsidRPr="005C0101">
        <w:rPr>
          <w:szCs w:val="24"/>
        </w:rPr>
        <w:t>t.ex. genom dikesrensning, slåtter och röjning samt nedtagande av växtlighet och träd inom vägområdet.</w:t>
      </w:r>
      <w:r w:rsidR="00791BA4">
        <w:rPr>
          <w:szCs w:val="24"/>
        </w:rPr>
        <w:t xml:space="preserve"> Undantaget gäller från föreskrifterna 4, 5, 6, 7, 8, 9 och 21.</w:t>
      </w:r>
    </w:p>
    <w:p w:rsidR="002734C8" w:rsidRDefault="00053A7E" w:rsidP="005C0101">
      <w:pPr>
        <w:pStyle w:val="punktlista"/>
        <w:numPr>
          <w:ilvl w:val="0"/>
          <w:numId w:val="29"/>
        </w:numPr>
        <w:tabs>
          <w:tab w:val="clear" w:pos="567"/>
          <w:tab w:val="clear" w:pos="1287"/>
          <w:tab w:val="num" w:pos="851"/>
          <w:tab w:val="num" w:pos="993"/>
        </w:tabs>
        <w:spacing w:before="0" w:after="120"/>
        <w:ind w:left="851" w:right="1418" w:hanging="284"/>
        <w:contextualSpacing w:val="0"/>
      </w:pPr>
      <w:r>
        <w:t>länsstyrelsen eller den som länsstyrelsen uppdrar åt att plantera/sätta ut arter i naturreservatet i artbevarandesyfte</w:t>
      </w:r>
      <w:r w:rsidR="007238FD">
        <w:t>. Undantaget gäller från föreskrift 24.</w:t>
      </w:r>
    </w:p>
    <w:p w:rsidR="003008AA" w:rsidRPr="00791C7A" w:rsidRDefault="003008AA" w:rsidP="003008AA">
      <w:pPr>
        <w:pStyle w:val="punktlista"/>
        <w:numPr>
          <w:ilvl w:val="0"/>
          <w:numId w:val="29"/>
        </w:numPr>
        <w:tabs>
          <w:tab w:val="clear" w:pos="567"/>
          <w:tab w:val="clear" w:pos="1287"/>
        </w:tabs>
        <w:spacing w:before="0" w:after="120"/>
        <w:ind w:left="851" w:right="1418" w:hanging="284"/>
        <w:contextualSpacing w:val="0"/>
        <w:rPr>
          <w:color w:val="000000" w:themeColor="text1"/>
        </w:rPr>
      </w:pPr>
      <w:r w:rsidRPr="00791C7A">
        <w:rPr>
          <w:color w:val="000000" w:themeColor="text1"/>
        </w:rPr>
        <w:t xml:space="preserve">att pumphus </w:t>
      </w:r>
      <w:r w:rsidR="00932C4F" w:rsidRPr="00791C7A">
        <w:rPr>
          <w:color w:val="000000" w:themeColor="text1"/>
        </w:rPr>
        <w:t>vid punkt A i karta i bilaga 2E</w:t>
      </w:r>
      <w:r w:rsidRPr="00791C7A">
        <w:rPr>
          <w:color w:val="000000" w:themeColor="text1"/>
        </w:rPr>
        <w:t xml:space="preserve"> repareras eller ersätts av nytt pumphus av motsvarande funktion och som ej </w:t>
      </w:r>
      <w:r w:rsidR="00932C4F" w:rsidRPr="00791C7A">
        <w:rPr>
          <w:color w:val="000000" w:themeColor="text1"/>
        </w:rPr>
        <w:t>upptar</w:t>
      </w:r>
      <w:r w:rsidRPr="00791C7A">
        <w:rPr>
          <w:color w:val="000000" w:themeColor="text1"/>
        </w:rPr>
        <w:t xml:space="preserve"> större</w:t>
      </w:r>
      <w:r w:rsidR="00932C4F" w:rsidRPr="00791C7A">
        <w:rPr>
          <w:color w:val="000000" w:themeColor="text1"/>
        </w:rPr>
        <w:t xml:space="preserve"> yta</w:t>
      </w:r>
      <w:r w:rsidRPr="00791C7A">
        <w:rPr>
          <w:color w:val="000000" w:themeColor="text1"/>
        </w:rPr>
        <w:t xml:space="preserve"> än tidigare. Befintlig brygga/spång </w:t>
      </w:r>
      <w:r w:rsidR="000767EA" w:rsidRPr="00791C7A">
        <w:rPr>
          <w:color w:val="000000" w:themeColor="text1"/>
        </w:rPr>
        <w:t>vid punkt A i karta i bilaga 2E</w:t>
      </w:r>
      <w:r w:rsidR="00690086" w:rsidRPr="00791C7A">
        <w:rPr>
          <w:color w:val="000000" w:themeColor="text1"/>
        </w:rPr>
        <w:t xml:space="preserve"> </w:t>
      </w:r>
      <w:r w:rsidRPr="00791C7A">
        <w:rPr>
          <w:color w:val="000000" w:themeColor="text1"/>
        </w:rPr>
        <w:t>får repareras eller ersättas av ny brygga/spång som ej är större än den tidigare</w:t>
      </w:r>
      <w:r w:rsidR="000767EA" w:rsidRPr="00791C7A">
        <w:rPr>
          <w:color w:val="000000" w:themeColor="text1"/>
        </w:rPr>
        <w:t>.</w:t>
      </w:r>
      <w:r w:rsidRPr="00791C7A">
        <w:rPr>
          <w:color w:val="000000" w:themeColor="text1"/>
        </w:rPr>
        <w:t xml:space="preserve"> </w:t>
      </w:r>
      <w:r w:rsidR="000767EA" w:rsidRPr="00791C7A">
        <w:rPr>
          <w:color w:val="000000" w:themeColor="text1"/>
        </w:rPr>
        <w:t>Undantaget gäller från föreskrifterna 1 och 29</w:t>
      </w:r>
      <w:r w:rsidRPr="00791C7A">
        <w:rPr>
          <w:color w:val="000000" w:themeColor="text1"/>
        </w:rPr>
        <w:t>.</w:t>
      </w:r>
    </w:p>
    <w:p w:rsidR="003008AA" w:rsidRPr="00791C7A" w:rsidRDefault="003863DE" w:rsidP="003E50B7">
      <w:pPr>
        <w:pStyle w:val="punktlista"/>
        <w:numPr>
          <w:ilvl w:val="0"/>
          <w:numId w:val="29"/>
        </w:numPr>
        <w:tabs>
          <w:tab w:val="clear" w:pos="567"/>
          <w:tab w:val="clear" w:pos="1287"/>
        </w:tabs>
        <w:spacing w:before="0" w:after="120"/>
        <w:ind w:left="851" w:right="1132" w:hanging="284"/>
        <w:contextualSpacing w:val="0"/>
        <w:rPr>
          <w:color w:val="000000" w:themeColor="text1"/>
        </w:rPr>
      </w:pPr>
      <w:r w:rsidRPr="00791C7A">
        <w:rPr>
          <w:color w:val="000000" w:themeColor="text1"/>
        </w:rPr>
        <w:t>a</w:t>
      </w:r>
      <w:r w:rsidR="00BB53B4" w:rsidRPr="00791C7A">
        <w:rPr>
          <w:color w:val="000000" w:themeColor="text1"/>
        </w:rPr>
        <w:t>tt nedgrävd vattenledning och elkabel som löper mellan punkt</w:t>
      </w:r>
      <w:r w:rsidR="00791C7A" w:rsidRPr="00791C7A">
        <w:rPr>
          <w:color w:val="000000" w:themeColor="text1"/>
        </w:rPr>
        <w:t>erna A och B i karta i bilaga 2E</w:t>
      </w:r>
      <w:r w:rsidR="00BB53B4" w:rsidRPr="00791C7A">
        <w:rPr>
          <w:color w:val="000000" w:themeColor="text1"/>
        </w:rPr>
        <w:t xml:space="preserve"> får finnas kvar samt underhållas och ersättas av ny vattenledning respektive ny elkabel vid nuvarande position. </w:t>
      </w:r>
      <w:r w:rsidR="00791C7A" w:rsidRPr="00791C7A">
        <w:rPr>
          <w:color w:val="000000" w:themeColor="text1"/>
        </w:rPr>
        <w:t>U</w:t>
      </w:r>
      <w:r w:rsidR="003008AA" w:rsidRPr="00791C7A">
        <w:rPr>
          <w:color w:val="000000" w:themeColor="text1"/>
        </w:rPr>
        <w:t>ndantag</w:t>
      </w:r>
      <w:r w:rsidR="00791C7A" w:rsidRPr="00791C7A">
        <w:rPr>
          <w:color w:val="000000" w:themeColor="text1"/>
        </w:rPr>
        <w:t>et gäller från föreskrifterna 4 och 29</w:t>
      </w:r>
      <w:r w:rsidR="003008AA" w:rsidRPr="00791C7A">
        <w:rPr>
          <w:color w:val="000000" w:themeColor="text1"/>
        </w:rPr>
        <w:t>.</w:t>
      </w:r>
    </w:p>
    <w:p w:rsidR="00E63B6F" w:rsidRPr="00F1582C" w:rsidRDefault="003863DE" w:rsidP="003008AA">
      <w:pPr>
        <w:pStyle w:val="punktlista"/>
        <w:numPr>
          <w:ilvl w:val="0"/>
          <w:numId w:val="29"/>
        </w:numPr>
        <w:tabs>
          <w:tab w:val="clear" w:pos="567"/>
          <w:tab w:val="clear" w:pos="1287"/>
        </w:tabs>
        <w:spacing w:before="0" w:after="120"/>
        <w:ind w:left="851" w:right="1418" w:hanging="284"/>
        <w:contextualSpacing w:val="0"/>
        <w:rPr>
          <w:color w:val="000000" w:themeColor="text1"/>
        </w:rPr>
      </w:pPr>
      <w:r w:rsidRPr="00F1582C">
        <w:rPr>
          <w:color w:val="000000" w:themeColor="text1"/>
        </w:rPr>
        <w:t xml:space="preserve">att pumphus </w:t>
      </w:r>
      <w:r w:rsidR="00F1582C" w:rsidRPr="00F1582C">
        <w:rPr>
          <w:color w:val="000000" w:themeColor="text1"/>
        </w:rPr>
        <w:t>vid punkt C i karta i bilaga 2E</w:t>
      </w:r>
      <w:r w:rsidRPr="00F1582C">
        <w:rPr>
          <w:color w:val="000000" w:themeColor="text1"/>
        </w:rPr>
        <w:t xml:space="preserve"> </w:t>
      </w:r>
      <w:r w:rsidR="003008AA" w:rsidRPr="00F1582C">
        <w:rPr>
          <w:color w:val="000000" w:themeColor="text1"/>
        </w:rPr>
        <w:t>repareras eller ersätt</w:t>
      </w:r>
      <w:r w:rsidR="009A0513" w:rsidRPr="00F1582C">
        <w:rPr>
          <w:color w:val="000000" w:themeColor="text1"/>
        </w:rPr>
        <w:t xml:space="preserve">s av nytt pumphus av motsvarande funktion och </w:t>
      </w:r>
      <w:r w:rsidR="00113003" w:rsidRPr="00F1582C">
        <w:rPr>
          <w:color w:val="000000" w:themeColor="text1"/>
        </w:rPr>
        <w:t xml:space="preserve">som ej </w:t>
      </w:r>
      <w:r w:rsidR="00F1582C" w:rsidRPr="00F1582C">
        <w:rPr>
          <w:color w:val="000000" w:themeColor="text1"/>
        </w:rPr>
        <w:t>upptar</w:t>
      </w:r>
      <w:r w:rsidR="00113003" w:rsidRPr="00F1582C">
        <w:rPr>
          <w:color w:val="000000" w:themeColor="text1"/>
        </w:rPr>
        <w:t xml:space="preserve"> större </w:t>
      </w:r>
      <w:r w:rsidR="00F1582C" w:rsidRPr="00F1582C">
        <w:rPr>
          <w:color w:val="000000" w:themeColor="text1"/>
        </w:rPr>
        <w:t>yta än</w:t>
      </w:r>
      <w:r w:rsidR="00113003" w:rsidRPr="00F1582C">
        <w:rPr>
          <w:color w:val="000000" w:themeColor="text1"/>
        </w:rPr>
        <w:t xml:space="preserve"> </w:t>
      </w:r>
      <w:r w:rsidR="009A0513" w:rsidRPr="00F1582C">
        <w:rPr>
          <w:color w:val="000000" w:themeColor="text1"/>
        </w:rPr>
        <w:t>tidigare</w:t>
      </w:r>
      <w:r w:rsidR="00113003" w:rsidRPr="00F1582C">
        <w:rPr>
          <w:color w:val="000000" w:themeColor="text1"/>
        </w:rPr>
        <w:t xml:space="preserve">. Befintlig brygga </w:t>
      </w:r>
      <w:r w:rsidR="00F1582C" w:rsidRPr="00F1582C">
        <w:rPr>
          <w:color w:val="000000" w:themeColor="text1"/>
        </w:rPr>
        <w:t>vid punkt C i karta i bilaga 2E</w:t>
      </w:r>
      <w:r w:rsidR="00113003" w:rsidRPr="00F1582C">
        <w:rPr>
          <w:color w:val="000000" w:themeColor="text1"/>
        </w:rPr>
        <w:t xml:space="preserve"> får repareras eller ersättas av ny brygga s</w:t>
      </w:r>
      <w:r w:rsidR="00F1582C" w:rsidRPr="00F1582C">
        <w:rPr>
          <w:color w:val="000000" w:themeColor="text1"/>
        </w:rPr>
        <w:t>om ej är större än den tidigare. U</w:t>
      </w:r>
      <w:r w:rsidR="00045A66" w:rsidRPr="00F1582C">
        <w:rPr>
          <w:color w:val="000000" w:themeColor="text1"/>
        </w:rPr>
        <w:t>ndantag</w:t>
      </w:r>
      <w:r w:rsidR="00F1582C" w:rsidRPr="00F1582C">
        <w:rPr>
          <w:color w:val="000000" w:themeColor="text1"/>
        </w:rPr>
        <w:t>et gäller</w:t>
      </w:r>
      <w:r w:rsidR="00045A66" w:rsidRPr="00F1582C">
        <w:rPr>
          <w:color w:val="000000" w:themeColor="text1"/>
        </w:rPr>
        <w:t xml:space="preserve"> från föreskrift</w:t>
      </w:r>
      <w:r w:rsidR="00F1582C" w:rsidRPr="00F1582C">
        <w:rPr>
          <w:color w:val="000000" w:themeColor="text1"/>
        </w:rPr>
        <w:t>erna 1 och 29</w:t>
      </w:r>
      <w:r w:rsidR="002734C8" w:rsidRPr="00F1582C">
        <w:rPr>
          <w:color w:val="000000" w:themeColor="text1"/>
        </w:rPr>
        <w:t>.</w:t>
      </w:r>
    </w:p>
    <w:p w:rsidR="002C3430" w:rsidRDefault="003863DE" w:rsidP="002C3430">
      <w:pPr>
        <w:pStyle w:val="punktlista"/>
        <w:numPr>
          <w:ilvl w:val="0"/>
          <w:numId w:val="29"/>
        </w:numPr>
        <w:tabs>
          <w:tab w:val="clear" w:pos="567"/>
          <w:tab w:val="clear" w:pos="1287"/>
        </w:tabs>
        <w:spacing w:before="0" w:after="120"/>
        <w:ind w:left="851" w:right="1132" w:hanging="284"/>
        <w:contextualSpacing w:val="0"/>
        <w:rPr>
          <w:color w:val="000000" w:themeColor="text1"/>
        </w:rPr>
      </w:pPr>
      <w:r w:rsidRPr="002C3430">
        <w:rPr>
          <w:color w:val="000000" w:themeColor="text1"/>
        </w:rPr>
        <w:t xml:space="preserve">att nedgrävd vattenledning och elkabel som löper mellan punkterna C och D </w:t>
      </w:r>
      <w:r w:rsidR="002C3430" w:rsidRPr="002C3430">
        <w:rPr>
          <w:color w:val="000000" w:themeColor="text1"/>
        </w:rPr>
        <w:t>i karta i bilaga 2E</w:t>
      </w:r>
      <w:r w:rsidRPr="002C3430">
        <w:rPr>
          <w:color w:val="000000" w:themeColor="text1"/>
        </w:rPr>
        <w:t xml:space="preserve"> får finnas kvar samt underhållas och ersättas av ny vattenledning respektive ny elkabel vid nuvarande position</w:t>
      </w:r>
      <w:r w:rsidR="003E50B7" w:rsidRPr="002C3430">
        <w:rPr>
          <w:color w:val="000000" w:themeColor="text1"/>
        </w:rPr>
        <w:t xml:space="preserve">. </w:t>
      </w:r>
      <w:r w:rsidR="002C3430" w:rsidRPr="002C3430">
        <w:rPr>
          <w:color w:val="000000" w:themeColor="text1"/>
        </w:rPr>
        <w:t>Undantaget gäller från föreskrifterna 4 och 29.</w:t>
      </w:r>
    </w:p>
    <w:p w:rsidR="007353E6" w:rsidRPr="002C3430" w:rsidRDefault="007353E6" w:rsidP="002C3430">
      <w:pPr>
        <w:pStyle w:val="punktlista"/>
        <w:numPr>
          <w:ilvl w:val="0"/>
          <w:numId w:val="29"/>
        </w:numPr>
        <w:tabs>
          <w:tab w:val="clear" w:pos="567"/>
          <w:tab w:val="clear" w:pos="1287"/>
        </w:tabs>
        <w:spacing w:before="0" w:after="120"/>
        <w:ind w:left="851" w:right="1132" w:hanging="284"/>
        <w:contextualSpacing w:val="0"/>
        <w:rPr>
          <w:color w:val="000000" w:themeColor="text1"/>
        </w:rPr>
      </w:pPr>
      <w:r>
        <w:rPr>
          <w:color w:val="000000" w:themeColor="text1"/>
        </w:rPr>
        <w:t xml:space="preserve">användande av motorfordon i samband med vattenprovtagningar i </w:t>
      </w:r>
      <w:proofErr w:type="spellStart"/>
      <w:r>
        <w:rPr>
          <w:color w:val="000000" w:themeColor="text1"/>
        </w:rPr>
        <w:t>Vessingesjön</w:t>
      </w:r>
      <w:proofErr w:type="spellEnd"/>
      <w:r>
        <w:rPr>
          <w:color w:val="000000" w:themeColor="text1"/>
        </w:rPr>
        <w:t>. Undan</w:t>
      </w:r>
      <w:r w:rsidR="00FD237B">
        <w:rPr>
          <w:color w:val="000000" w:themeColor="text1"/>
        </w:rPr>
        <w:t>taget gäller från föreskrift 29.</w:t>
      </w:r>
    </w:p>
    <w:p w:rsidR="000A3CA8" w:rsidRPr="002C3430" w:rsidRDefault="000A3CA8" w:rsidP="003E50B7">
      <w:pPr>
        <w:pStyle w:val="punktlista"/>
        <w:numPr>
          <w:ilvl w:val="0"/>
          <w:numId w:val="29"/>
        </w:numPr>
        <w:tabs>
          <w:tab w:val="clear" w:pos="567"/>
          <w:tab w:val="clear" w:pos="1287"/>
        </w:tabs>
        <w:spacing w:before="0" w:after="120"/>
        <w:ind w:left="851" w:right="1273" w:hanging="284"/>
        <w:contextualSpacing w:val="0"/>
        <w:rPr>
          <w:rFonts w:ascii="Arial" w:hAnsi="Arial" w:cs="Arial"/>
          <w:b/>
        </w:rPr>
      </w:pPr>
      <w:r>
        <w:br w:type="page"/>
      </w:r>
    </w:p>
    <w:p w:rsidR="00402F3C" w:rsidRPr="00530E46" w:rsidRDefault="00026063" w:rsidP="004C0942">
      <w:pPr>
        <w:pStyle w:val="Rubrik2"/>
        <w:spacing w:after="0"/>
        <w:rPr>
          <w:sz w:val="27"/>
          <w:szCs w:val="27"/>
        </w:rPr>
      </w:pPr>
      <w:r>
        <w:lastRenderedPageBreak/>
        <w:t>Upplysningar</w:t>
      </w:r>
    </w:p>
    <w:p w:rsidR="00A41D13" w:rsidRDefault="00A41D13" w:rsidP="004C0942">
      <w:pPr>
        <w:widowControl w:val="0"/>
        <w:tabs>
          <w:tab w:val="left" w:pos="567"/>
          <w:tab w:val="left" w:pos="8505"/>
        </w:tabs>
        <w:autoSpaceDE w:val="0"/>
        <w:autoSpaceDN w:val="0"/>
        <w:adjustRightInd w:val="0"/>
        <w:ind w:right="1701"/>
      </w:pPr>
      <w:r>
        <w:t xml:space="preserve">Länsstyrelsen vill upplysa om att föreskrifterna om rätten att färdas och vistats i reservatet (med stöd av </w:t>
      </w:r>
      <w:r w:rsidRPr="0091170C">
        <w:rPr>
          <w:color w:val="000000"/>
        </w:rPr>
        <w:t xml:space="preserve">7 kap. 30 § </w:t>
      </w:r>
      <w:r w:rsidR="00B75916">
        <w:rPr>
          <w:color w:val="000000"/>
        </w:rPr>
        <w:t>miljöbalken</w:t>
      </w:r>
      <w:r>
        <w:rPr>
          <w:color w:val="000000"/>
        </w:rPr>
        <w:t>)</w:t>
      </w:r>
      <w:r>
        <w:t xml:space="preserve"> gäller oberoende av om beslutet överklagas.</w:t>
      </w:r>
    </w:p>
    <w:p w:rsidR="00402F3C" w:rsidRPr="005A6E87" w:rsidRDefault="00402F3C" w:rsidP="005A6E87">
      <w:pPr>
        <w:widowControl w:val="0"/>
        <w:tabs>
          <w:tab w:val="left" w:pos="567"/>
        </w:tabs>
        <w:autoSpaceDE w:val="0"/>
        <w:autoSpaceDN w:val="0"/>
        <w:adjustRightInd w:val="0"/>
        <w:spacing w:before="154"/>
        <w:ind w:right="1699"/>
        <w:rPr>
          <w:color w:val="000000"/>
          <w:sz w:val="30"/>
          <w:szCs w:val="30"/>
        </w:rPr>
      </w:pPr>
      <w:r>
        <w:rPr>
          <w:color w:val="000000"/>
        </w:rPr>
        <w:t xml:space="preserve">Länsstyrelsen erinrar </w:t>
      </w:r>
      <w:r w:rsidR="00A41D13">
        <w:rPr>
          <w:color w:val="000000"/>
        </w:rPr>
        <w:t xml:space="preserve">även </w:t>
      </w:r>
      <w:r>
        <w:rPr>
          <w:color w:val="000000"/>
        </w:rPr>
        <w:t>om att andra lagar, förordningar och föreskrifter än reservatsföreskrifterna gäller för området. Av särskild betydelse för syftet med reservatet,</w:t>
      </w:r>
      <w:r w:rsidR="00B7293B">
        <w:rPr>
          <w:color w:val="000000"/>
        </w:rPr>
        <w:t xml:space="preserve"> </w:t>
      </w:r>
      <w:r>
        <w:rPr>
          <w:color w:val="000000"/>
        </w:rPr>
        <w:t xml:space="preserve">eller som ett komplement till föreskrifterna är bland andra: </w:t>
      </w:r>
    </w:p>
    <w:p w:rsidR="00402F3C" w:rsidRPr="004F0C17" w:rsidRDefault="00402F3C" w:rsidP="004F0C17">
      <w:pPr>
        <w:pStyle w:val="Rubrik4"/>
      </w:pPr>
      <w:r w:rsidRPr="004F0C17">
        <w:t xml:space="preserve">2 </w:t>
      </w:r>
      <w:r w:rsidR="00130421" w:rsidRPr="004F0C17">
        <w:t xml:space="preserve">kap. </w:t>
      </w:r>
      <w:r w:rsidRPr="004F0C17">
        <w:t xml:space="preserve">1, </w:t>
      </w:r>
      <w:proofErr w:type="gramStart"/>
      <w:r w:rsidRPr="004F0C17">
        <w:t>6-8</w:t>
      </w:r>
      <w:proofErr w:type="gramEnd"/>
      <w:r w:rsidR="002B65C8" w:rsidRPr="004F0C17">
        <w:t xml:space="preserve"> §§</w:t>
      </w:r>
      <w:r w:rsidR="000A3CA8">
        <w:t xml:space="preserve"> kulturmiljö</w:t>
      </w:r>
      <w:r w:rsidRPr="004F0C17">
        <w:t>lagen (1988:950)</w:t>
      </w:r>
      <w:r w:rsidR="00F6625F" w:rsidRPr="004F0C17">
        <w:t>, fornlämningar</w:t>
      </w:r>
    </w:p>
    <w:p w:rsidR="00402F3C" w:rsidRPr="002B47F4" w:rsidRDefault="00402F3C" w:rsidP="00130421">
      <w:pPr>
        <w:widowControl w:val="0"/>
        <w:tabs>
          <w:tab w:val="left" w:pos="567"/>
        </w:tabs>
        <w:autoSpaceDE w:val="0"/>
        <w:autoSpaceDN w:val="0"/>
        <w:adjustRightInd w:val="0"/>
        <w:ind w:right="1699"/>
        <w:rPr>
          <w:color w:val="000000"/>
          <w:sz w:val="27"/>
          <w:szCs w:val="27"/>
        </w:rPr>
      </w:pPr>
      <w:r w:rsidRPr="002B47F4">
        <w:rPr>
          <w:color w:val="000000"/>
        </w:rPr>
        <w:t xml:space="preserve">De fasta fornlämningar som återfinns inom reservatet är skyddande enligt lag. Det är förbjudet att utan tillstånd rubba, ta bort, gräva ut, täcka över eller genom bebyggelse, plantering eller på annat sätt ändra eller skada en fast fornlämning. Riksantikvarieämbetet och länsstyrelsen får vidta de åtgärder som behövs för att skydda, vårda och undersöka en fast fornlämning. </w:t>
      </w:r>
    </w:p>
    <w:p w:rsidR="00402F3C" w:rsidRPr="00130421" w:rsidRDefault="00402F3C" w:rsidP="004F0C17">
      <w:pPr>
        <w:pStyle w:val="Rubrik4"/>
        <w:rPr>
          <w:sz w:val="27"/>
          <w:szCs w:val="27"/>
        </w:rPr>
      </w:pPr>
      <w:r w:rsidRPr="00130421">
        <w:t xml:space="preserve">7 </w:t>
      </w:r>
      <w:r w:rsidR="00130421" w:rsidRPr="00130421">
        <w:t xml:space="preserve">kap. </w:t>
      </w:r>
      <w:r w:rsidRPr="00130421">
        <w:t>13-18</w:t>
      </w:r>
      <w:r w:rsidR="000A3CA8">
        <w:t>h</w:t>
      </w:r>
      <w:r w:rsidR="002B65C8">
        <w:t xml:space="preserve"> §§</w:t>
      </w:r>
      <w:r w:rsidRPr="00130421">
        <w:t xml:space="preserve"> miljöbalken, strandskyddsbestämmelser</w:t>
      </w:r>
    </w:p>
    <w:p w:rsidR="00402F3C" w:rsidRPr="002B47F4" w:rsidRDefault="00402F3C" w:rsidP="00130421">
      <w:pPr>
        <w:widowControl w:val="0"/>
        <w:tabs>
          <w:tab w:val="left" w:pos="567"/>
        </w:tabs>
        <w:autoSpaceDE w:val="0"/>
        <w:autoSpaceDN w:val="0"/>
        <w:adjustRightInd w:val="0"/>
        <w:ind w:right="1699"/>
        <w:rPr>
          <w:color w:val="000000"/>
          <w:sz w:val="27"/>
          <w:szCs w:val="27"/>
        </w:rPr>
      </w:pPr>
      <w:r w:rsidRPr="002B47F4">
        <w:rPr>
          <w:color w:val="000000"/>
        </w:rPr>
        <w:t xml:space="preserve">Strandskyddsområde berör de delar av reservatet som ligger inom 100 meter från </w:t>
      </w:r>
      <w:r w:rsidR="00B75916">
        <w:rPr>
          <w:color w:val="000000"/>
        </w:rPr>
        <w:t>sjöar och vattendrag</w:t>
      </w:r>
      <w:r w:rsidRPr="002B47F4">
        <w:rPr>
          <w:color w:val="000000"/>
        </w:rPr>
        <w:t>.</w:t>
      </w:r>
      <w:r w:rsidR="00130421">
        <w:rPr>
          <w:color w:val="000000"/>
        </w:rPr>
        <w:t xml:space="preserve"> </w:t>
      </w:r>
      <w:r w:rsidRPr="002B47F4">
        <w:rPr>
          <w:color w:val="000000"/>
        </w:rPr>
        <w:t>Strandskyddsbestämmelsernas syfte är att trygga förutsättningarna för allmänhetens friluftsliv samt att bevara goda livsvillkor på land och i vatten för djur- och växtlivet. Åtgärder som kan skada eller motverka syftet med strandskyddet är</w:t>
      </w:r>
      <w:r w:rsidR="00280948">
        <w:rPr>
          <w:color w:val="000000"/>
        </w:rPr>
        <w:t>, med vissa undantag,</w:t>
      </w:r>
      <w:r w:rsidRPr="002B47F4">
        <w:rPr>
          <w:color w:val="000000"/>
        </w:rPr>
        <w:t xml:space="preserve"> förbjudna.</w:t>
      </w:r>
    </w:p>
    <w:p w:rsidR="00304D82" w:rsidRPr="004F0C17" w:rsidRDefault="00402F3C" w:rsidP="004F0C17">
      <w:pPr>
        <w:pStyle w:val="Rubrik4"/>
        <w:rPr>
          <w:sz w:val="27"/>
          <w:szCs w:val="27"/>
        </w:rPr>
      </w:pPr>
      <w:r w:rsidRPr="00130421">
        <w:t xml:space="preserve">11 kap. </w:t>
      </w:r>
      <w:r w:rsidR="00130421" w:rsidRPr="00130421">
        <w:t>miljö</w:t>
      </w:r>
      <w:r w:rsidRPr="00130421">
        <w:t>balken, vattenverksamhet, samt lagen (1998:812) med särskilda bestämmelser om vattenverksamhet.</w:t>
      </w:r>
    </w:p>
    <w:p w:rsidR="00402F3C" w:rsidRPr="002B47F4" w:rsidRDefault="00402F3C" w:rsidP="004F0C17">
      <w:pPr>
        <w:widowControl w:val="0"/>
        <w:tabs>
          <w:tab w:val="left" w:pos="567"/>
        </w:tabs>
        <w:autoSpaceDE w:val="0"/>
        <w:autoSpaceDN w:val="0"/>
        <w:adjustRightInd w:val="0"/>
        <w:ind w:right="1699"/>
        <w:rPr>
          <w:color w:val="000000"/>
          <w:sz w:val="27"/>
          <w:szCs w:val="27"/>
        </w:rPr>
      </w:pPr>
      <w:r w:rsidRPr="002B47F4">
        <w:rPr>
          <w:color w:val="000000"/>
        </w:rPr>
        <w:t>Med vattenverksamhet avses bland annat uppförande, ändring, lagning och utrivning av dammar, bortledande av vatten från eller grävning och rensning av vattenområden samt andra åtgärder i vattenområden om åtgärden syftar till att förändra vattnets djup eller läge. Även åtgärder som utförs för att avvattna mark eller som utförs för att sänka eller tappa ur ett vattenområde eller skydda mot vatten, när syftet med åtgärden är att varaktigt öka en fas</w:t>
      </w:r>
      <w:r w:rsidR="00737906">
        <w:rPr>
          <w:color w:val="000000"/>
        </w:rPr>
        <w:t>tighets lämplighet för ett visst</w:t>
      </w:r>
      <w:r w:rsidRPr="002B47F4">
        <w:rPr>
          <w:color w:val="000000"/>
        </w:rPr>
        <w:t xml:space="preserve"> ändamål är att betrakta som vattenverksamhet (markavvattning).</w:t>
      </w:r>
    </w:p>
    <w:p w:rsidR="00402F3C" w:rsidRPr="00130421" w:rsidRDefault="00F6625F" w:rsidP="004F0C17">
      <w:pPr>
        <w:pStyle w:val="Rubrik4"/>
        <w:rPr>
          <w:sz w:val="27"/>
          <w:szCs w:val="27"/>
        </w:rPr>
      </w:pPr>
      <w:r>
        <w:t>1</w:t>
      </w:r>
      <w:r w:rsidR="002B65C8">
        <w:t xml:space="preserve"> §</w:t>
      </w:r>
      <w:r>
        <w:t xml:space="preserve"> terrängkörningslagen</w:t>
      </w:r>
      <w:r w:rsidR="00402F3C" w:rsidRPr="00130421">
        <w:t xml:space="preserve"> (1975:1313) och terrängkörningsförordningen (1978:594)</w:t>
      </w:r>
    </w:p>
    <w:p w:rsidR="00402F3C" w:rsidRPr="002B47F4" w:rsidRDefault="00402F3C" w:rsidP="00130421">
      <w:pPr>
        <w:widowControl w:val="0"/>
        <w:tabs>
          <w:tab w:val="left" w:pos="567"/>
        </w:tabs>
        <w:autoSpaceDE w:val="0"/>
        <w:autoSpaceDN w:val="0"/>
        <w:adjustRightInd w:val="0"/>
        <w:ind w:right="1699"/>
        <w:rPr>
          <w:color w:val="000000"/>
          <w:sz w:val="27"/>
          <w:szCs w:val="27"/>
        </w:rPr>
      </w:pPr>
      <w:r w:rsidRPr="002B47F4">
        <w:rPr>
          <w:color w:val="000000"/>
        </w:rPr>
        <w:t>Körning i terräng med motordrivet fordon för annat ändamål än jordbruk eller skogsbruk är, med vissa undantag, förbjuden.</w:t>
      </w:r>
      <w:r w:rsidR="00D906C1" w:rsidRPr="002B47F4">
        <w:rPr>
          <w:color w:val="000000"/>
        </w:rPr>
        <w:t xml:space="preserve"> </w:t>
      </w:r>
    </w:p>
    <w:p w:rsidR="007330BE" w:rsidRPr="00130421" w:rsidRDefault="00F6625F" w:rsidP="004F0C17">
      <w:pPr>
        <w:pStyle w:val="Rubrik4"/>
      </w:pPr>
      <w:proofErr w:type="gramStart"/>
      <w:r>
        <w:t>4-9</w:t>
      </w:r>
      <w:proofErr w:type="gramEnd"/>
      <w:r w:rsidR="002B65C8">
        <w:t xml:space="preserve"> §§</w:t>
      </w:r>
      <w:r>
        <w:t xml:space="preserve"> artskyddsförordningen</w:t>
      </w:r>
      <w:r w:rsidRPr="002B47F4">
        <w:t xml:space="preserve"> (2007:845)</w:t>
      </w:r>
      <w:r>
        <w:t>, f</w:t>
      </w:r>
      <w:r w:rsidR="007330BE" w:rsidRPr="00130421">
        <w:t>ridlysta arter</w:t>
      </w:r>
    </w:p>
    <w:p w:rsidR="00041FFE" w:rsidRDefault="00D40AA8" w:rsidP="002B2556">
      <w:pPr>
        <w:widowControl w:val="0"/>
        <w:tabs>
          <w:tab w:val="left" w:pos="567"/>
        </w:tabs>
        <w:autoSpaceDE w:val="0"/>
        <w:autoSpaceDN w:val="0"/>
        <w:adjustRightInd w:val="0"/>
        <w:ind w:right="1699"/>
        <w:rPr>
          <w:rFonts w:ascii="Arial" w:hAnsi="Arial" w:cs="Arial"/>
          <w:b/>
          <w:color w:val="000000"/>
        </w:rPr>
      </w:pPr>
      <w:r w:rsidRPr="002B47F4">
        <w:rPr>
          <w:color w:val="000000"/>
        </w:rPr>
        <w:t>Många arter är fridlysta</w:t>
      </w:r>
      <w:r w:rsidR="00CF24BA" w:rsidRPr="002B47F4">
        <w:rPr>
          <w:color w:val="000000"/>
        </w:rPr>
        <w:t xml:space="preserve">. Det innebär att djuren och </w:t>
      </w:r>
      <w:r w:rsidRPr="002B47F4">
        <w:rPr>
          <w:color w:val="000000"/>
        </w:rPr>
        <w:t>växterna inte får skadas eller störas, och i många fall även att fortplantningsområden och viloplatser är skyddade.</w:t>
      </w:r>
      <w:r w:rsidR="007330BE" w:rsidRPr="002B47F4">
        <w:rPr>
          <w:color w:val="000000"/>
        </w:rPr>
        <w:t xml:space="preserve"> Alla fåglar, groddjur,</w:t>
      </w:r>
      <w:r w:rsidRPr="002B47F4">
        <w:rPr>
          <w:color w:val="000000"/>
        </w:rPr>
        <w:t xml:space="preserve"> kräld</w:t>
      </w:r>
      <w:r w:rsidR="007330BE" w:rsidRPr="002B47F4">
        <w:rPr>
          <w:color w:val="000000"/>
        </w:rPr>
        <w:t xml:space="preserve">jur, fladdermöss </w:t>
      </w:r>
      <w:r w:rsidRPr="002B47F4">
        <w:rPr>
          <w:color w:val="000000"/>
        </w:rPr>
        <w:t>samt orkidéer är fridlysta</w:t>
      </w:r>
      <w:r w:rsidR="007330BE" w:rsidRPr="002B47F4">
        <w:rPr>
          <w:color w:val="000000"/>
        </w:rPr>
        <w:t>, och dessutom ett urval av andra organismer</w:t>
      </w:r>
      <w:r w:rsidRPr="002B47F4">
        <w:rPr>
          <w:color w:val="000000"/>
        </w:rPr>
        <w:t xml:space="preserve">. </w:t>
      </w:r>
      <w:r w:rsidR="004F4070">
        <w:rPr>
          <w:color w:val="000000"/>
        </w:rPr>
        <w:t>Hedblomster, som växer i reservatet, är fridlyst</w:t>
      </w:r>
      <w:r w:rsidR="008E53A2">
        <w:rPr>
          <w:color w:val="000000"/>
        </w:rPr>
        <w:t>, liksom orkidén grönvit nattviol.</w:t>
      </w:r>
      <w:r w:rsidR="00041FFE">
        <w:rPr>
          <w:rFonts w:ascii="Arial" w:hAnsi="Arial" w:cs="Arial"/>
          <w:b/>
          <w:i/>
        </w:rPr>
        <w:br w:type="page"/>
      </w:r>
    </w:p>
    <w:p w:rsidR="00041FFE" w:rsidRPr="00130421" w:rsidRDefault="00041FFE" w:rsidP="00041FFE">
      <w:pPr>
        <w:pStyle w:val="Rubrik4"/>
      </w:pPr>
      <w:r>
        <w:lastRenderedPageBreak/>
        <w:t>Länsstyrel</w:t>
      </w:r>
      <w:r w:rsidR="00D1614E">
        <w:t>sens i Hallands län fastställel</w:t>
      </w:r>
      <w:r>
        <w:t xml:space="preserve">se av vattenskyddsområde med föreskrifter för Veinge vattentäkt på fastigheten </w:t>
      </w:r>
      <w:proofErr w:type="spellStart"/>
      <w:r>
        <w:t>Vessinge</w:t>
      </w:r>
      <w:proofErr w:type="spellEnd"/>
      <w:r>
        <w:t xml:space="preserve"> 1:28 i Laholms kommun (13 FS 2009:58)</w:t>
      </w:r>
    </w:p>
    <w:p w:rsidR="00D1614E" w:rsidRDefault="00041FFE" w:rsidP="00041FFE">
      <w:pPr>
        <w:widowControl w:val="0"/>
        <w:tabs>
          <w:tab w:val="left" w:pos="567"/>
        </w:tabs>
        <w:autoSpaceDE w:val="0"/>
        <w:autoSpaceDN w:val="0"/>
        <w:adjustRightInd w:val="0"/>
        <w:ind w:right="1699"/>
        <w:rPr>
          <w:color w:val="000000"/>
        </w:rPr>
      </w:pPr>
      <w:r>
        <w:rPr>
          <w:color w:val="000000"/>
        </w:rPr>
        <w:t xml:space="preserve">Reservatsområdet på </w:t>
      </w:r>
      <w:proofErr w:type="spellStart"/>
      <w:r>
        <w:rPr>
          <w:color w:val="000000"/>
        </w:rPr>
        <w:t>Vessinge</w:t>
      </w:r>
      <w:proofErr w:type="spellEnd"/>
      <w:r>
        <w:rPr>
          <w:color w:val="000000"/>
        </w:rPr>
        <w:t xml:space="preserve"> 3:96</w:t>
      </w:r>
      <w:r w:rsidR="00766FFA">
        <w:rPr>
          <w:color w:val="000000"/>
        </w:rPr>
        <w:t xml:space="preserve"> och </w:t>
      </w:r>
      <w:proofErr w:type="spellStart"/>
      <w:r w:rsidR="00766FFA">
        <w:rPr>
          <w:color w:val="000000"/>
        </w:rPr>
        <w:t>Vessinge</w:t>
      </w:r>
      <w:proofErr w:type="spellEnd"/>
      <w:r w:rsidR="00766FFA">
        <w:rPr>
          <w:color w:val="000000"/>
        </w:rPr>
        <w:t xml:space="preserve"> 3:51</w:t>
      </w:r>
      <w:r>
        <w:rPr>
          <w:color w:val="000000"/>
        </w:rPr>
        <w:t xml:space="preserve"> ingår i sekundär skyddszon i vattenskyddsområde. </w:t>
      </w:r>
      <w:r w:rsidR="00D1614E">
        <w:rPr>
          <w:color w:val="000000"/>
        </w:rPr>
        <w:t>Föreskrifterna för denna skyddszon reglerar:</w:t>
      </w:r>
      <w:r w:rsidR="00D1614E">
        <w:rPr>
          <w:color w:val="000000"/>
        </w:rPr>
        <w:br/>
        <w:t>- för grundvattnet skadliga ämnen, t.ex. hantering av drivmedel för arbetsfordon,</w:t>
      </w:r>
      <w:r w:rsidR="00D1614E">
        <w:rPr>
          <w:color w:val="000000"/>
        </w:rPr>
        <w:br/>
        <w:t xml:space="preserve">- skogsbruk, </w:t>
      </w:r>
    </w:p>
    <w:p w:rsidR="00041FFE" w:rsidRDefault="00D1614E" w:rsidP="00041FFE">
      <w:pPr>
        <w:widowControl w:val="0"/>
        <w:tabs>
          <w:tab w:val="left" w:pos="567"/>
        </w:tabs>
        <w:autoSpaceDE w:val="0"/>
        <w:autoSpaceDN w:val="0"/>
        <w:adjustRightInd w:val="0"/>
        <w:ind w:right="1699"/>
        <w:rPr>
          <w:color w:val="000000"/>
        </w:rPr>
      </w:pPr>
      <w:r>
        <w:rPr>
          <w:color w:val="000000"/>
        </w:rPr>
        <w:t xml:space="preserve">- jordbruk, djurhållning, handelsträdgårdar, golfbanor och liknande verksamheter, </w:t>
      </w:r>
    </w:p>
    <w:p w:rsidR="00D1614E" w:rsidRDefault="00D1614E" w:rsidP="00041FFE">
      <w:pPr>
        <w:widowControl w:val="0"/>
        <w:tabs>
          <w:tab w:val="left" w:pos="567"/>
        </w:tabs>
        <w:autoSpaceDE w:val="0"/>
        <w:autoSpaceDN w:val="0"/>
        <w:adjustRightInd w:val="0"/>
        <w:ind w:right="1699"/>
        <w:rPr>
          <w:color w:val="000000"/>
        </w:rPr>
      </w:pPr>
      <w:r>
        <w:rPr>
          <w:color w:val="000000"/>
        </w:rPr>
        <w:t>- infiltration och avledning av avloppsvatten samt hantering av avfall,</w:t>
      </w:r>
    </w:p>
    <w:p w:rsidR="00D1614E" w:rsidRDefault="00D1614E" w:rsidP="00041FFE">
      <w:pPr>
        <w:widowControl w:val="0"/>
        <w:tabs>
          <w:tab w:val="left" w:pos="567"/>
        </w:tabs>
        <w:autoSpaceDE w:val="0"/>
        <w:autoSpaceDN w:val="0"/>
        <w:adjustRightInd w:val="0"/>
        <w:ind w:right="1699"/>
        <w:rPr>
          <w:color w:val="000000"/>
        </w:rPr>
      </w:pPr>
      <w:r>
        <w:rPr>
          <w:color w:val="000000"/>
        </w:rPr>
        <w:t>- väghållning,</w:t>
      </w:r>
    </w:p>
    <w:p w:rsidR="00D1614E" w:rsidRDefault="00D1614E" w:rsidP="00041FFE">
      <w:pPr>
        <w:widowControl w:val="0"/>
        <w:tabs>
          <w:tab w:val="left" w:pos="567"/>
        </w:tabs>
        <w:autoSpaceDE w:val="0"/>
        <w:autoSpaceDN w:val="0"/>
        <w:adjustRightInd w:val="0"/>
        <w:ind w:right="1699"/>
        <w:rPr>
          <w:color w:val="000000"/>
        </w:rPr>
      </w:pPr>
      <w:r>
        <w:rPr>
          <w:color w:val="000000"/>
        </w:rPr>
        <w:t xml:space="preserve">- upplag av snö, </w:t>
      </w:r>
    </w:p>
    <w:p w:rsidR="00D1614E" w:rsidRDefault="00D1614E" w:rsidP="00041FFE">
      <w:pPr>
        <w:widowControl w:val="0"/>
        <w:tabs>
          <w:tab w:val="left" w:pos="567"/>
        </w:tabs>
        <w:autoSpaceDE w:val="0"/>
        <w:autoSpaceDN w:val="0"/>
        <w:adjustRightInd w:val="0"/>
        <w:ind w:right="1699"/>
        <w:rPr>
          <w:color w:val="000000"/>
        </w:rPr>
      </w:pPr>
      <w:r>
        <w:rPr>
          <w:color w:val="000000"/>
        </w:rPr>
        <w:t>- täktverksamhet och schaktningsarbeten,</w:t>
      </w:r>
    </w:p>
    <w:p w:rsidR="00D1614E" w:rsidRDefault="00D1614E" w:rsidP="00041FFE">
      <w:pPr>
        <w:widowControl w:val="0"/>
        <w:tabs>
          <w:tab w:val="left" w:pos="567"/>
        </w:tabs>
        <w:autoSpaceDE w:val="0"/>
        <w:autoSpaceDN w:val="0"/>
        <w:adjustRightInd w:val="0"/>
        <w:ind w:right="1699"/>
        <w:rPr>
          <w:color w:val="000000"/>
        </w:rPr>
      </w:pPr>
      <w:r>
        <w:rPr>
          <w:color w:val="000000"/>
        </w:rPr>
        <w:t>- energianläggningar, samt,</w:t>
      </w:r>
    </w:p>
    <w:p w:rsidR="00D1614E" w:rsidRPr="002C561E" w:rsidRDefault="00D1614E" w:rsidP="00041FFE">
      <w:pPr>
        <w:widowControl w:val="0"/>
        <w:tabs>
          <w:tab w:val="left" w:pos="567"/>
        </w:tabs>
        <w:autoSpaceDE w:val="0"/>
        <w:autoSpaceDN w:val="0"/>
        <w:adjustRightInd w:val="0"/>
        <w:ind w:right="1699"/>
        <w:rPr>
          <w:color w:val="000000" w:themeColor="text1"/>
        </w:rPr>
      </w:pPr>
      <w:r w:rsidRPr="002C561E">
        <w:rPr>
          <w:color w:val="000000" w:themeColor="text1"/>
        </w:rPr>
        <w:t>- genomgående transport av farligt gods.</w:t>
      </w:r>
    </w:p>
    <w:p w:rsidR="00690086" w:rsidRPr="002C561E" w:rsidRDefault="00690086" w:rsidP="00690086">
      <w:pPr>
        <w:pStyle w:val="Rubrik4"/>
        <w:rPr>
          <w:color w:val="000000" w:themeColor="text1"/>
        </w:rPr>
      </w:pPr>
      <w:bookmarkStart w:id="0" w:name="Anmälan_för_samråd"/>
      <w:r w:rsidRPr="002C561E">
        <w:rPr>
          <w:color w:val="000000" w:themeColor="text1"/>
        </w:rPr>
        <w:t>Anmälan för samråd</w:t>
      </w:r>
      <w:bookmarkEnd w:id="0"/>
      <w:r w:rsidRPr="002C561E">
        <w:rPr>
          <w:color w:val="000000" w:themeColor="text1"/>
        </w:rPr>
        <w:t xml:space="preserve"> enligt 12 kap. 6 § miljöbalken</w:t>
      </w:r>
    </w:p>
    <w:p w:rsidR="00690086" w:rsidRPr="002C561E" w:rsidRDefault="00690086" w:rsidP="00690086">
      <w:pPr>
        <w:ind w:right="1701"/>
        <w:rPr>
          <w:color w:val="000000" w:themeColor="text1"/>
        </w:rPr>
      </w:pPr>
      <w:r w:rsidRPr="002C561E">
        <w:rPr>
          <w:color w:val="000000" w:themeColor="text1"/>
        </w:rPr>
        <w:t>Kan en verksamhet eller en åtgärd som inte omfattas av tillstånds- eller anmälningsplikt enligt andra bestämmelser i denna balk komma att väsentligt ändra naturmiljön, skall anmälan för samråd göras hos den myndighet som utövar tillsynen enligt bestämmelser i 26 kap. eller bestämmelser som har meddel</w:t>
      </w:r>
      <w:r w:rsidR="00654F94" w:rsidRPr="002C561E">
        <w:rPr>
          <w:color w:val="000000" w:themeColor="text1"/>
        </w:rPr>
        <w:t>ats med stöd av samma kapitel.</w:t>
      </w:r>
      <w:r w:rsidR="00654F94" w:rsidRPr="002C561E">
        <w:rPr>
          <w:color w:val="000000" w:themeColor="text1"/>
        </w:rPr>
        <w:br/>
      </w:r>
      <w:r w:rsidRPr="002C561E">
        <w:rPr>
          <w:color w:val="000000" w:themeColor="text1"/>
        </w:rPr>
        <w:br/>
        <w:t>Verksamhet eller åtgärd som skall anmälas för samråd får påbörjas tidigast sex veckor efter det att anmälan har gjorts, om inte tillsynsmyndigheten medger något annat.</w:t>
      </w:r>
      <w:r w:rsidRPr="002C561E">
        <w:rPr>
          <w:color w:val="000000" w:themeColor="text1"/>
        </w:rPr>
        <w:br/>
      </w:r>
      <w:r w:rsidRPr="002C561E">
        <w:rPr>
          <w:color w:val="000000" w:themeColor="text1"/>
        </w:rPr>
        <w:br/>
        <w:t>Den myndighet som avses i första stycket får förelägga den anmälningsskyldige att vidta de åtgärder som behövs för att begränsa eller motverka skada på naturmiljön. Om sådana åtgärder inte är tillräckliga och det är nödvändigt för skyddet av naturmiljön, får myndigheten förbjuda verksamheten. Bestämmelser om rätt till ersättning vid ett sådant föreläggande eller förbud finns i 31 kap.</w:t>
      </w:r>
    </w:p>
    <w:p w:rsidR="00690086" w:rsidRDefault="00690086" w:rsidP="00041FFE">
      <w:pPr>
        <w:widowControl w:val="0"/>
        <w:tabs>
          <w:tab w:val="left" w:pos="567"/>
        </w:tabs>
        <w:autoSpaceDE w:val="0"/>
        <w:autoSpaceDN w:val="0"/>
        <w:adjustRightInd w:val="0"/>
        <w:ind w:right="1699"/>
        <w:rPr>
          <w:color w:val="000000"/>
        </w:rPr>
      </w:pPr>
    </w:p>
    <w:p w:rsidR="00D1614E" w:rsidRDefault="003C6133" w:rsidP="00041FFE">
      <w:pPr>
        <w:widowControl w:val="0"/>
        <w:tabs>
          <w:tab w:val="left" w:pos="567"/>
        </w:tabs>
        <w:autoSpaceDE w:val="0"/>
        <w:autoSpaceDN w:val="0"/>
        <w:adjustRightInd w:val="0"/>
        <w:ind w:right="1699"/>
        <w:rPr>
          <w:color w:val="000000"/>
        </w:rPr>
      </w:pPr>
      <w:r>
        <w:rPr>
          <w:color w:val="000000"/>
        </w:rPr>
        <w:br/>
      </w:r>
    </w:p>
    <w:p w:rsidR="00654F94" w:rsidRDefault="00654F94">
      <w:pPr>
        <w:ind w:left="0"/>
        <w:rPr>
          <w:rFonts w:ascii="Arial" w:hAnsi="Arial" w:cs="Arial"/>
          <w:b/>
        </w:rPr>
      </w:pPr>
      <w:r>
        <w:br w:type="page"/>
      </w:r>
    </w:p>
    <w:p w:rsidR="003C6133" w:rsidRDefault="003C6133" w:rsidP="003C6133">
      <w:pPr>
        <w:pStyle w:val="Rubrik2"/>
        <w:spacing w:before="0" w:after="0"/>
      </w:pPr>
      <w:r>
        <w:lastRenderedPageBreak/>
        <w:t>Hur man överklagar</w:t>
      </w:r>
    </w:p>
    <w:p w:rsidR="003C6133" w:rsidRDefault="003C6133" w:rsidP="003C6133">
      <w:pPr>
        <w:pStyle w:val="Vnormalbeslut"/>
        <w:spacing w:before="0" w:line="240" w:lineRule="auto"/>
        <w:ind w:right="1701"/>
      </w:pPr>
      <w:r w:rsidRPr="00E36455">
        <w:t xml:space="preserve">Eventuellt överklagande skickas till halland@lansstyrelsen.se </w:t>
      </w:r>
      <w:r>
        <w:t xml:space="preserve">eller </w:t>
      </w:r>
      <w:r w:rsidRPr="00E36455">
        <w:t>Länsstyrelsen, 301 86 Halmstad. Ange vilket beslut som överklagandet gäller</w:t>
      </w:r>
      <w:r>
        <w:t>, t.</w:t>
      </w:r>
      <w:r w:rsidRPr="00E36455">
        <w:t>ex</w:t>
      </w:r>
      <w:r>
        <w:t>.</w:t>
      </w:r>
      <w:r w:rsidRPr="00E36455">
        <w:t xml:space="preserve"> genom att ange </w:t>
      </w:r>
      <w:r w:rsidR="008E6CD5">
        <w:t>ärendets diarienummer, 511-5294-15</w:t>
      </w:r>
      <w:r w:rsidRPr="00E36455">
        <w:t xml:space="preserve">. Skriv också vilken ändring som begärs. </w:t>
      </w:r>
    </w:p>
    <w:p w:rsidR="003C6133" w:rsidRPr="00E36455" w:rsidRDefault="003C6133" w:rsidP="003C6133">
      <w:pPr>
        <w:pStyle w:val="Vnormalbeslut"/>
        <w:spacing w:before="0" w:line="240" w:lineRule="auto"/>
        <w:ind w:right="1701"/>
      </w:pPr>
      <w:r>
        <w:br/>
      </w:r>
      <w:r w:rsidRPr="00E36455">
        <w:t xml:space="preserve">För att överklagandet ska kunna prövas, måste det komma in till Länsstyrelsen </w:t>
      </w:r>
      <w:r w:rsidRPr="00F52BCE">
        <w:rPr>
          <w:color w:val="000000" w:themeColor="text1"/>
        </w:rPr>
        <w:t xml:space="preserve">senast </w:t>
      </w:r>
      <w:r w:rsidR="001432F7" w:rsidRPr="00F52BCE">
        <w:rPr>
          <w:color w:val="000000" w:themeColor="text1"/>
        </w:rPr>
        <w:t>den</w:t>
      </w:r>
      <w:r w:rsidR="001432F7" w:rsidRPr="00F52BCE">
        <w:rPr>
          <w:b/>
          <w:color w:val="000000" w:themeColor="text1"/>
        </w:rPr>
        <w:t xml:space="preserve"> 5</w:t>
      </w:r>
      <w:r w:rsidRPr="00F52BCE">
        <w:rPr>
          <w:b/>
          <w:color w:val="000000" w:themeColor="text1"/>
        </w:rPr>
        <w:t xml:space="preserve"> oktober 201</w:t>
      </w:r>
      <w:r w:rsidR="002E5AC6" w:rsidRPr="00F52BCE">
        <w:rPr>
          <w:b/>
          <w:color w:val="000000" w:themeColor="text1"/>
        </w:rPr>
        <w:t>8</w:t>
      </w:r>
      <w:r w:rsidRPr="00F52BCE">
        <w:rPr>
          <w:b/>
          <w:color w:val="000000" w:themeColor="text1"/>
        </w:rPr>
        <w:t>.</w:t>
      </w:r>
    </w:p>
    <w:p w:rsidR="003C6133" w:rsidRPr="00E36455" w:rsidRDefault="003C6133" w:rsidP="003C6133">
      <w:pPr>
        <w:pStyle w:val="Vnormalbeslut"/>
        <w:spacing w:before="0" w:line="240" w:lineRule="auto"/>
        <w:ind w:right="1701"/>
      </w:pPr>
      <w:r>
        <w:br/>
      </w:r>
      <w:r w:rsidRPr="00E36455">
        <w:t>Länsstyrelsen skickar överklagandet vidar</w:t>
      </w:r>
      <w:r w:rsidR="00043E4A">
        <w:t>e till Regeringen för prövning.</w:t>
      </w:r>
    </w:p>
    <w:p w:rsidR="003C6133" w:rsidRPr="006D0277" w:rsidRDefault="003C6133" w:rsidP="003C6133">
      <w:pPr>
        <w:pStyle w:val="Rubrik2"/>
        <w:spacing w:before="0" w:after="0"/>
      </w:pPr>
      <w:r>
        <w:br/>
      </w:r>
      <w:r>
        <w:br/>
      </w:r>
      <w:r w:rsidRPr="006D0277">
        <w:t>Kungörelse av beslut</w:t>
      </w:r>
    </w:p>
    <w:p w:rsidR="003C6133" w:rsidRDefault="003C6133" w:rsidP="003C6133">
      <w:pPr>
        <w:ind w:right="1701"/>
      </w:pPr>
      <w:r>
        <w:t>Detta beslut kommer att kungöras enligt 3 § lag (1977:654) om kungörande i mål och ärenden hos myndighet m.m. och 27 § förordning (1998:1252) om områdesskydd enligt miljöbalken m.m.</w:t>
      </w:r>
    </w:p>
    <w:p w:rsidR="003C6133" w:rsidRDefault="003C6133" w:rsidP="003C6133">
      <w:pPr>
        <w:ind w:right="1701"/>
      </w:pPr>
    </w:p>
    <w:p w:rsidR="003C6133" w:rsidRDefault="003C6133" w:rsidP="003C6133">
      <w:pPr>
        <w:ind w:right="1701"/>
      </w:pPr>
      <w:r>
        <w:t>Beslutet kommer också att kungöras i länets författningssamling.</w:t>
      </w:r>
    </w:p>
    <w:p w:rsidR="003C6133" w:rsidRDefault="003C6133" w:rsidP="003C6133">
      <w:pPr>
        <w:ind w:right="1701"/>
      </w:pPr>
    </w:p>
    <w:p w:rsidR="003C6133" w:rsidRDefault="003C6133" w:rsidP="003C6133">
      <w:pPr>
        <w:ind w:right="1701"/>
      </w:pPr>
      <w:r>
        <w:t xml:space="preserve">Beslutet hålls tillgängligt på Länsstyrelsen i Hallands län och Länsstyrelsens hemsida </w:t>
      </w:r>
      <w:r w:rsidRPr="008E6CD5">
        <w:t>www.lansstyrelsen.se/halland</w:t>
      </w:r>
      <w:r w:rsidR="008E6CD5">
        <w:t xml:space="preserve"> under kungörelser.</w:t>
      </w:r>
    </w:p>
    <w:p w:rsidR="00D1614E" w:rsidRDefault="00D1614E" w:rsidP="003C6133">
      <w:pPr>
        <w:widowControl w:val="0"/>
        <w:tabs>
          <w:tab w:val="left" w:pos="567"/>
        </w:tabs>
        <w:autoSpaceDE w:val="0"/>
        <w:autoSpaceDN w:val="0"/>
        <w:adjustRightInd w:val="0"/>
        <w:ind w:right="1699"/>
        <w:rPr>
          <w:color w:val="000000"/>
        </w:rPr>
      </w:pPr>
    </w:p>
    <w:p w:rsidR="00041FFE" w:rsidRDefault="00041FFE" w:rsidP="00041FFE">
      <w:pPr>
        <w:rPr>
          <w:rFonts w:ascii="Arial" w:hAnsi="Arial" w:cs="Arial"/>
          <w:b/>
          <w:color w:val="000000"/>
        </w:rPr>
      </w:pPr>
      <w:r>
        <w:rPr>
          <w:rFonts w:ascii="Arial" w:hAnsi="Arial" w:cs="Arial"/>
          <w:b/>
          <w:i/>
        </w:rPr>
        <w:br w:type="page"/>
      </w:r>
    </w:p>
    <w:p w:rsidR="001462A0" w:rsidRPr="004F4070" w:rsidRDefault="001462A0" w:rsidP="004F4070">
      <w:pPr>
        <w:pStyle w:val="Rubrik4"/>
        <w:rPr>
          <w:rFonts w:ascii="Arial" w:hAnsi="Arial" w:cs="Arial"/>
          <w:b/>
          <w:i w:val="0"/>
        </w:rPr>
      </w:pPr>
      <w:r w:rsidRPr="004F4070">
        <w:rPr>
          <w:rFonts w:ascii="Arial" w:hAnsi="Arial" w:cs="Arial"/>
          <w:b/>
          <w:i w:val="0"/>
        </w:rPr>
        <w:lastRenderedPageBreak/>
        <w:t>Beskrivning av området</w:t>
      </w:r>
    </w:p>
    <w:p w:rsidR="004C0942" w:rsidRPr="00B66527" w:rsidRDefault="00ED70E3" w:rsidP="00B95781">
      <w:pPr>
        <w:ind w:right="1415"/>
      </w:pPr>
      <w:r>
        <w:t>F</w:t>
      </w:r>
      <w:r w:rsidR="00B95781">
        <w:t xml:space="preserve">astigheterna som ingår i naturreservatet </w:t>
      </w:r>
      <w:proofErr w:type="spellStart"/>
      <w:r w:rsidR="00B95781">
        <w:t>Vessinge</w:t>
      </w:r>
      <w:proofErr w:type="spellEnd"/>
      <w:r w:rsidR="00B95781">
        <w:t xml:space="preserve"> sandhedar ligger i direkt anslutning till tätorten Veinge. Fastigheten </w:t>
      </w:r>
      <w:proofErr w:type="spellStart"/>
      <w:r w:rsidR="00B66527">
        <w:t>Vessinge</w:t>
      </w:r>
      <w:proofErr w:type="spellEnd"/>
      <w:r w:rsidR="00B66527">
        <w:t xml:space="preserve"> 3:96 har en historia som samfälld</w:t>
      </w:r>
      <w:r w:rsidR="00B95781">
        <w:t>, betad</w:t>
      </w:r>
      <w:r w:rsidR="00B66527">
        <w:t xml:space="preserve"> </w:t>
      </w:r>
      <w:r w:rsidR="00B95781">
        <w:t>ut</w:t>
      </w:r>
      <w:r w:rsidR="00B66527">
        <w:t xml:space="preserve">mark på </w:t>
      </w:r>
      <w:r w:rsidR="00595DEE">
        <w:t xml:space="preserve">ett </w:t>
      </w:r>
      <w:r w:rsidR="007142C4">
        <w:t xml:space="preserve">större sandfält. </w:t>
      </w:r>
      <w:r w:rsidR="006B4FA3">
        <w:t>Sanden härrör</w:t>
      </w:r>
      <w:r w:rsidR="007142C4">
        <w:t xml:space="preserve"> </w:t>
      </w:r>
      <w:r w:rsidR="006B4FA3">
        <w:t>från isälvsavlagringar och postglaciala avlagringar</w:t>
      </w:r>
      <w:r w:rsidR="00B66527">
        <w:t>.</w:t>
      </w:r>
      <w:r w:rsidR="009B5429">
        <w:t xml:space="preserve"> </w:t>
      </w:r>
      <w:r w:rsidR="00B66527">
        <w:t>I</w:t>
      </w:r>
      <w:r w:rsidR="009B5429">
        <w:t xml:space="preserve"> sluttnings</w:t>
      </w:r>
      <w:r w:rsidR="00B66527">
        <w:t>te</w:t>
      </w:r>
      <w:r w:rsidR="009B5429">
        <w:t xml:space="preserve">rrängen finns </w:t>
      </w:r>
      <w:r w:rsidR="007142C4">
        <w:t>en exklusiv sandhedsvegetation med flera hotade eller på annat sätt skyddsvärda arter. Dessa slänter utgör förmodligen välbevarade rester från den</w:t>
      </w:r>
      <w:r w:rsidR="009B5429">
        <w:t xml:space="preserve"> gamla </w:t>
      </w:r>
      <w:r w:rsidR="006B4FA3">
        <w:t xml:space="preserve">betade </w:t>
      </w:r>
      <w:r w:rsidR="007142C4">
        <w:t>utmarken</w:t>
      </w:r>
      <w:r w:rsidR="009B5429">
        <w:t xml:space="preserve">. </w:t>
      </w:r>
      <w:r w:rsidR="00DF3FD3">
        <w:t xml:space="preserve">Här växer t.ex. rikligt med ljung och hårginst samt ett litet bestånd av hedblomster. </w:t>
      </w:r>
      <w:r w:rsidR="009B5429">
        <w:t>I de låglänta partierna</w:t>
      </w:r>
      <w:r w:rsidR="00595DEE">
        <w:t xml:space="preserve"> väster om sjön</w:t>
      </w:r>
      <w:r w:rsidR="009B5429">
        <w:t xml:space="preserve"> är vegetationen mer högvuxen</w:t>
      </w:r>
      <w:r w:rsidR="006B4FA3">
        <w:t xml:space="preserve">, </w:t>
      </w:r>
      <w:r w:rsidR="007142C4">
        <w:t xml:space="preserve">har en </w:t>
      </w:r>
      <w:r w:rsidR="00B95781">
        <w:t xml:space="preserve">mer </w:t>
      </w:r>
      <w:r w:rsidR="007142C4">
        <w:t xml:space="preserve">sluten grässvål </w:t>
      </w:r>
      <w:r w:rsidR="006B4FA3">
        <w:t>och</w:t>
      </w:r>
      <w:r w:rsidR="007142C4">
        <w:t xml:space="preserve"> </w:t>
      </w:r>
      <w:r w:rsidR="006B4FA3">
        <w:t>hyser</w:t>
      </w:r>
      <w:r w:rsidR="007142C4">
        <w:t xml:space="preserve"> något färre arter </w:t>
      </w:r>
      <w:r w:rsidR="006B4FA3">
        <w:t>kännetecknande för</w:t>
      </w:r>
      <w:r w:rsidR="007142C4">
        <w:t xml:space="preserve"> hävdpräglade sandhedar.</w:t>
      </w:r>
      <w:r w:rsidR="009B5429">
        <w:t xml:space="preserve"> </w:t>
      </w:r>
      <w:r w:rsidR="007142C4">
        <w:t>Detta</w:t>
      </w:r>
      <w:r w:rsidR="009B5429">
        <w:t xml:space="preserve"> till följd av att marken periodvis var uppodlad under </w:t>
      </w:r>
      <w:r w:rsidR="004F4070">
        <w:t>1800- och 1900-talen</w:t>
      </w:r>
      <w:r w:rsidR="009B5429">
        <w:t xml:space="preserve">. </w:t>
      </w:r>
      <w:r w:rsidR="004F4070">
        <w:t xml:space="preserve">Även dessa områden hyser dock höga naturvärden. </w:t>
      </w:r>
      <w:r w:rsidR="009B5429">
        <w:t xml:space="preserve">I </w:t>
      </w:r>
      <w:r w:rsidR="004F4070">
        <w:t>fastighetens</w:t>
      </w:r>
      <w:r w:rsidR="009B5429">
        <w:t xml:space="preserve"> västra delar finns en del skog, bl.a. mot idrottsanläggningen. Ett mjukt </w:t>
      </w:r>
      <w:proofErr w:type="spellStart"/>
      <w:r w:rsidR="009B5429">
        <w:t>tallbryn</w:t>
      </w:r>
      <w:proofErr w:type="spellEnd"/>
      <w:r w:rsidR="009B5429">
        <w:t xml:space="preserve"> har sparats i slänten ner mot </w:t>
      </w:r>
      <w:r w:rsidR="00B95781">
        <w:t>den öppna heden</w:t>
      </w:r>
      <w:r w:rsidR="009B5429">
        <w:t>.</w:t>
      </w:r>
      <w:r w:rsidR="00DF3FD3">
        <w:t xml:space="preserve"> Utöver den värdefulla sandhedsfloran hyser området också ett stort antal hotade eller på annat sätt skyddsvärda fåglar, insekter och marksvampar. Bland annat finns här 7 rödlistade fjärilar knutna till hårginst. </w:t>
      </w:r>
      <w:r w:rsidR="00B95781">
        <w:t xml:space="preserve">Fastigheten </w:t>
      </w:r>
      <w:proofErr w:type="spellStart"/>
      <w:r w:rsidR="004C0942">
        <w:t>Vessinge</w:t>
      </w:r>
      <w:proofErr w:type="spellEnd"/>
      <w:r w:rsidR="004C0942">
        <w:t xml:space="preserve"> 2:1 utg</w:t>
      </w:r>
      <w:r w:rsidR="006B4FA3">
        <w:t>örs av planterad tall på sandiga isälvsavlagringar.</w:t>
      </w:r>
      <w:r w:rsidR="00B95781">
        <w:t xml:space="preserve"> </w:t>
      </w:r>
    </w:p>
    <w:p w:rsidR="006D74E8" w:rsidRDefault="006D74E8" w:rsidP="005A6E87">
      <w:pPr>
        <w:pStyle w:val="Rubrik2"/>
      </w:pPr>
      <w:r>
        <w:t>Uppgifter om reservatet</w:t>
      </w:r>
      <w:r w:rsidR="00852498">
        <w:tab/>
      </w:r>
    </w:p>
    <w:tbl>
      <w:tblPr>
        <w:tblW w:w="10269" w:type="dxa"/>
        <w:tblInd w:w="588" w:type="dxa"/>
        <w:tblLayout w:type="fixed"/>
        <w:tblLook w:val="01E0" w:firstRow="1" w:lastRow="1" w:firstColumn="1" w:lastColumn="1" w:noHBand="0" w:noVBand="0"/>
      </w:tblPr>
      <w:tblGrid>
        <w:gridCol w:w="3773"/>
        <w:gridCol w:w="3544"/>
        <w:gridCol w:w="2952"/>
      </w:tblGrid>
      <w:tr w:rsidR="006D74E8" w:rsidRPr="00C342CB" w:rsidTr="00B95781">
        <w:tc>
          <w:tcPr>
            <w:tcW w:w="3773" w:type="dxa"/>
            <w:shd w:val="clear" w:color="auto" w:fill="auto"/>
          </w:tcPr>
          <w:p w:rsidR="006D74E8" w:rsidRPr="00C342CB" w:rsidRDefault="006D74E8" w:rsidP="004F0C17">
            <w:pPr>
              <w:widowControl w:val="0"/>
              <w:autoSpaceDE w:val="0"/>
              <w:autoSpaceDN w:val="0"/>
              <w:adjustRightInd w:val="0"/>
              <w:spacing w:before="100" w:after="40"/>
              <w:ind w:left="0" w:right="177"/>
              <w:rPr>
                <w:rFonts w:ascii="Arial" w:hAnsi="Arial"/>
              </w:rPr>
            </w:pPr>
            <w:r w:rsidRPr="00C342CB">
              <w:rPr>
                <w:color w:val="000000"/>
              </w:rPr>
              <w:t>Namn</w:t>
            </w:r>
          </w:p>
        </w:tc>
        <w:tc>
          <w:tcPr>
            <w:tcW w:w="3544" w:type="dxa"/>
            <w:shd w:val="clear" w:color="auto" w:fill="auto"/>
          </w:tcPr>
          <w:p w:rsidR="006D74E8" w:rsidRPr="00C342CB" w:rsidRDefault="008E0268" w:rsidP="004F0C17">
            <w:pPr>
              <w:widowControl w:val="0"/>
              <w:autoSpaceDE w:val="0"/>
              <w:autoSpaceDN w:val="0"/>
              <w:adjustRightInd w:val="0"/>
              <w:spacing w:before="100" w:after="40"/>
              <w:ind w:left="0" w:right="200"/>
              <w:rPr>
                <w:color w:val="000000"/>
                <w:sz w:val="30"/>
                <w:szCs w:val="30"/>
              </w:rPr>
            </w:pPr>
            <w:proofErr w:type="spellStart"/>
            <w:r>
              <w:rPr>
                <w:color w:val="000000"/>
              </w:rPr>
              <w:t>Vessinge</w:t>
            </w:r>
            <w:proofErr w:type="spellEnd"/>
            <w:r>
              <w:rPr>
                <w:color w:val="000000"/>
              </w:rPr>
              <w:t xml:space="preserve"> sandhedar</w:t>
            </w:r>
          </w:p>
        </w:tc>
        <w:tc>
          <w:tcPr>
            <w:tcW w:w="2952" w:type="dxa"/>
            <w:shd w:val="clear" w:color="auto" w:fill="auto"/>
          </w:tcPr>
          <w:p w:rsidR="006D74E8" w:rsidRPr="00C342CB" w:rsidRDefault="006D74E8" w:rsidP="004F0C17">
            <w:pPr>
              <w:widowControl w:val="0"/>
              <w:tabs>
                <w:tab w:val="left" w:pos="3012"/>
              </w:tabs>
              <w:autoSpaceDE w:val="0"/>
              <w:autoSpaceDN w:val="0"/>
              <w:adjustRightInd w:val="0"/>
              <w:spacing w:before="100" w:after="40"/>
              <w:ind w:left="0" w:right="147"/>
              <w:rPr>
                <w:color w:val="000000"/>
                <w:sz w:val="30"/>
                <w:szCs w:val="30"/>
              </w:rPr>
            </w:pPr>
          </w:p>
        </w:tc>
      </w:tr>
      <w:tr w:rsidR="006D74E8" w:rsidRPr="00C342CB" w:rsidTr="00B95781">
        <w:tc>
          <w:tcPr>
            <w:tcW w:w="3773" w:type="dxa"/>
            <w:shd w:val="clear" w:color="auto" w:fill="auto"/>
          </w:tcPr>
          <w:p w:rsidR="006D74E8" w:rsidRPr="00C342CB" w:rsidRDefault="006D74E8" w:rsidP="004F0C17">
            <w:pPr>
              <w:widowControl w:val="0"/>
              <w:autoSpaceDE w:val="0"/>
              <w:autoSpaceDN w:val="0"/>
              <w:adjustRightInd w:val="0"/>
              <w:spacing w:before="100" w:after="40"/>
              <w:ind w:left="0" w:right="177"/>
              <w:rPr>
                <w:rFonts w:ascii="Arial" w:hAnsi="Arial"/>
              </w:rPr>
            </w:pPr>
            <w:r w:rsidRPr="00C342CB">
              <w:rPr>
                <w:color w:val="000000"/>
              </w:rPr>
              <w:t>Kommun</w:t>
            </w:r>
          </w:p>
        </w:tc>
        <w:tc>
          <w:tcPr>
            <w:tcW w:w="3544" w:type="dxa"/>
            <w:shd w:val="clear" w:color="auto" w:fill="auto"/>
          </w:tcPr>
          <w:p w:rsidR="006D74E8" w:rsidRPr="00C342CB" w:rsidRDefault="008E0268" w:rsidP="004F0C17">
            <w:pPr>
              <w:widowControl w:val="0"/>
              <w:autoSpaceDE w:val="0"/>
              <w:autoSpaceDN w:val="0"/>
              <w:adjustRightInd w:val="0"/>
              <w:spacing w:before="100" w:after="40"/>
              <w:ind w:left="0" w:right="200"/>
              <w:rPr>
                <w:color w:val="000000"/>
                <w:sz w:val="30"/>
                <w:szCs w:val="30"/>
              </w:rPr>
            </w:pPr>
            <w:r>
              <w:rPr>
                <w:color w:val="000000"/>
              </w:rPr>
              <w:t>Laholm</w:t>
            </w:r>
          </w:p>
        </w:tc>
        <w:tc>
          <w:tcPr>
            <w:tcW w:w="2952" w:type="dxa"/>
            <w:shd w:val="clear" w:color="auto" w:fill="auto"/>
          </w:tcPr>
          <w:p w:rsidR="006D74E8" w:rsidRPr="00C342CB" w:rsidRDefault="006D74E8" w:rsidP="004F0C17">
            <w:pPr>
              <w:widowControl w:val="0"/>
              <w:tabs>
                <w:tab w:val="left" w:pos="3012"/>
              </w:tabs>
              <w:autoSpaceDE w:val="0"/>
              <w:autoSpaceDN w:val="0"/>
              <w:adjustRightInd w:val="0"/>
              <w:spacing w:before="100" w:after="40"/>
              <w:ind w:left="0" w:right="147"/>
              <w:rPr>
                <w:color w:val="000000"/>
                <w:sz w:val="30"/>
                <w:szCs w:val="30"/>
              </w:rPr>
            </w:pPr>
          </w:p>
        </w:tc>
      </w:tr>
      <w:tr w:rsidR="006D74E8" w:rsidRPr="00C342CB" w:rsidTr="00B95781">
        <w:tc>
          <w:tcPr>
            <w:tcW w:w="3773" w:type="dxa"/>
            <w:shd w:val="clear" w:color="auto" w:fill="auto"/>
          </w:tcPr>
          <w:p w:rsidR="006D74E8" w:rsidRPr="00C342CB" w:rsidRDefault="006D74E8" w:rsidP="004F0C17">
            <w:pPr>
              <w:widowControl w:val="0"/>
              <w:autoSpaceDE w:val="0"/>
              <w:autoSpaceDN w:val="0"/>
              <w:adjustRightInd w:val="0"/>
              <w:spacing w:before="100" w:after="40"/>
              <w:ind w:left="0" w:right="177"/>
              <w:rPr>
                <w:rFonts w:ascii="Arial" w:hAnsi="Arial"/>
              </w:rPr>
            </w:pPr>
            <w:r w:rsidRPr="00C342CB">
              <w:rPr>
                <w:color w:val="000000"/>
              </w:rPr>
              <w:t>Församling</w:t>
            </w:r>
          </w:p>
        </w:tc>
        <w:tc>
          <w:tcPr>
            <w:tcW w:w="3544" w:type="dxa"/>
            <w:shd w:val="clear" w:color="auto" w:fill="auto"/>
          </w:tcPr>
          <w:p w:rsidR="006D74E8" w:rsidRPr="00C342CB" w:rsidRDefault="000A3CA8" w:rsidP="004F0C17">
            <w:pPr>
              <w:widowControl w:val="0"/>
              <w:autoSpaceDE w:val="0"/>
              <w:autoSpaceDN w:val="0"/>
              <w:adjustRightInd w:val="0"/>
              <w:spacing w:before="100" w:after="40"/>
              <w:ind w:left="0" w:right="200"/>
              <w:rPr>
                <w:color w:val="000000"/>
                <w:sz w:val="30"/>
                <w:szCs w:val="30"/>
              </w:rPr>
            </w:pPr>
            <w:r>
              <w:rPr>
                <w:color w:val="000000"/>
              </w:rPr>
              <w:t>Veinge-Tjärby</w:t>
            </w:r>
          </w:p>
        </w:tc>
        <w:tc>
          <w:tcPr>
            <w:tcW w:w="2952" w:type="dxa"/>
            <w:shd w:val="clear" w:color="auto" w:fill="auto"/>
          </w:tcPr>
          <w:p w:rsidR="006D74E8" w:rsidRPr="00C342CB" w:rsidRDefault="006D74E8" w:rsidP="004F0C17">
            <w:pPr>
              <w:widowControl w:val="0"/>
              <w:tabs>
                <w:tab w:val="left" w:pos="3012"/>
              </w:tabs>
              <w:autoSpaceDE w:val="0"/>
              <w:autoSpaceDN w:val="0"/>
              <w:adjustRightInd w:val="0"/>
              <w:spacing w:before="100" w:after="40"/>
              <w:ind w:left="0" w:right="147"/>
              <w:rPr>
                <w:color w:val="000000"/>
                <w:sz w:val="30"/>
                <w:szCs w:val="30"/>
              </w:rPr>
            </w:pPr>
          </w:p>
        </w:tc>
      </w:tr>
      <w:tr w:rsidR="00432EE3" w:rsidRPr="00C342CB" w:rsidTr="00B95781">
        <w:tc>
          <w:tcPr>
            <w:tcW w:w="3773" w:type="dxa"/>
            <w:shd w:val="clear" w:color="auto" w:fill="auto"/>
          </w:tcPr>
          <w:p w:rsidR="00432EE3" w:rsidRPr="00C342CB" w:rsidRDefault="00432EE3" w:rsidP="004F0C17">
            <w:pPr>
              <w:widowControl w:val="0"/>
              <w:autoSpaceDE w:val="0"/>
              <w:autoSpaceDN w:val="0"/>
              <w:adjustRightInd w:val="0"/>
              <w:spacing w:before="100" w:after="40"/>
              <w:ind w:left="0" w:right="177"/>
              <w:rPr>
                <w:color w:val="000000"/>
              </w:rPr>
            </w:pPr>
            <w:r>
              <w:rPr>
                <w:color w:val="000000"/>
              </w:rPr>
              <w:t>Reservatet bildades år</w:t>
            </w:r>
          </w:p>
        </w:tc>
        <w:tc>
          <w:tcPr>
            <w:tcW w:w="3544" w:type="dxa"/>
            <w:shd w:val="clear" w:color="auto" w:fill="auto"/>
          </w:tcPr>
          <w:p w:rsidR="00432EE3" w:rsidRDefault="00432EE3" w:rsidP="004F0C17">
            <w:pPr>
              <w:widowControl w:val="0"/>
              <w:autoSpaceDE w:val="0"/>
              <w:autoSpaceDN w:val="0"/>
              <w:adjustRightInd w:val="0"/>
              <w:spacing w:before="100" w:after="40"/>
              <w:ind w:left="0" w:right="200"/>
              <w:rPr>
                <w:color w:val="000000"/>
              </w:rPr>
            </w:pPr>
            <w:r>
              <w:rPr>
                <w:color w:val="000000"/>
              </w:rPr>
              <w:t>2018</w:t>
            </w:r>
          </w:p>
        </w:tc>
        <w:tc>
          <w:tcPr>
            <w:tcW w:w="2952" w:type="dxa"/>
            <w:shd w:val="clear" w:color="auto" w:fill="auto"/>
          </w:tcPr>
          <w:p w:rsidR="00432EE3" w:rsidRPr="00C342CB" w:rsidRDefault="00432EE3" w:rsidP="004F0C17">
            <w:pPr>
              <w:widowControl w:val="0"/>
              <w:tabs>
                <w:tab w:val="left" w:pos="3012"/>
              </w:tabs>
              <w:autoSpaceDE w:val="0"/>
              <w:autoSpaceDN w:val="0"/>
              <w:adjustRightInd w:val="0"/>
              <w:spacing w:before="100" w:after="40"/>
              <w:ind w:left="0" w:right="147"/>
              <w:rPr>
                <w:color w:val="000000"/>
                <w:sz w:val="30"/>
                <w:szCs w:val="30"/>
              </w:rPr>
            </w:pPr>
          </w:p>
        </w:tc>
      </w:tr>
      <w:tr w:rsidR="006D74E8" w:rsidRPr="00C342CB" w:rsidTr="00B95781">
        <w:tc>
          <w:tcPr>
            <w:tcW w:w="3773" w:type="dxa"/>
            <w:shd w:val="clear" w:color="auto" w:fill="auto"/>
          </w:tcPr>
          <w:p w:rsidR="006D74E8" w:rsidRPr="00C342CB" w:rsidRDefault="006D74E8" w:rsidP="004F0C17">
            <w:pPr>
              <w:widowControl w:val="0"/>
              <w:autoSpaceDE w:val="0"/>
              <w:autoSpaceDN w:val="0"/>
              <w:adjustRightInd w:val="0"/>
              <w:spacing w:before="100" w:after="40"/>
              <w:ind w:left="0" w:right="177"/>
              <w:rPr>
                <w:rFonts w:ascii="Arial" w:hAnsi="Arial"/>
              </w:rPr>
            </w:pPr>
            <w:r w:rsidRPr="00C342CB">
              <w:rPr>
                <w:color w:val="000000"/>
              </w:rPr>
              <w:t>Areal</w:t>
            </w:r>
          </w:p>
        </w:tc>
        <w:tc>
          <w:tcPr>
            <w:tcW w:w="3544" w:type="dxa"/>
            <w:shd w:val="clear" w:color="auto" w:fill="auto"/>
          </w:tcPr>
          <w:p w:rsidR="006D74E8" w:rsidRPr="00C342CB" w:rsidRDefault="003E23FA" w:rsidP="004F0C17">
            <w:pPr>
              <w:widowControl w:val="0"/>
              <w:autoSpaceDE w:val="0"/>
              <w:autoSpaceDN w:val="0"/>
              <w:adjustRightInd w:val="0"/>
              <w:spacing w:before="100" w:after="40"/>
              <w:ind w:left="0" w:right="200"/>
              <w:rPr>
                <w:color w:val="000000"/>
                <w:sz w:val="30"/>
                <w:szCs w:val="30"/>
              </w:rPr>
            </w:pPr>
            <w:r w:rsidRPr="003E23FA">
              <w:t>20,1 hektar</w:t>
            </w:r>
          </w:p>
        </w:tc>
        <w:tc>
          <w:tcPr>
            <w:tcW w:w="2952" w:type="dxa"/>
            <w:shd w:val="clear" w:color="auto" w:fill="auto"/>
          </w:tcPr>
          <w:p w:rsidR="006D74E8" w:rsidRPr="00C342CB" w:rsidRDefault="006D74E8" w:rsidP="004F0C17">
            <w:pPr>
              <w:widowControl w:val="0"/>
              <w:tabs>
                <w:tab w:val="left" w:pos="3012"/>
              </w:tabs>
              <w:autoSpaceDE w:val="0"/>
              <w:autoSpaceDN w:val="0"/>
              <w:adjustRightInd w:val="0"/>
              <w:spacing w:before="100" w:after="40"/>
              <w:ind w:left="0" w:right="147"/>
              <w:rPr>
                <w:color w:val="000000"/>
                <w:sz w:val="30"/>
                <w:szCs w:val="30"/>
              </w:rPr>
            </w:pPr>
          </w:p>
        </w:tc>
      </w:tr>
      <w:tr w:rsidR="00B95781" w:rsidRPr="00C342CB" w:rsidTr="00B95781">
        <w:tc>
          <w:tcPr>
            <w:tcW w:w="3773" w:type="dxa"/>
            <w:shd w:val="clear" w:color="auto" w:fill="auto"/>
          </w:tcPr>
          <w:p w:rsidR="00B95781" w:rsidRPr="00C342CB" w:rsidRDefault="00B95781" w:rsidP="004F0C17">
            <w:pPr>
              <w:widowControl w:val="0"/>
              <w:autoSpaceDE w:val="0"/>
              <w:autoSpaceDN w:val="0"/>
              <w:adjustRightInd w:val="0"/>
              <w:spacing w:before="100" w:after="40"/>
              <w:ind w:left="0" w:right="177"/>
              <w:rPr>
                <w:rFonts w:ascii="Arial" w:hAnsi="Arial"/>
              </w:rPr>
            </w:pPr>
            <w:r w:rsidRPr="00C342CB">
              <w:rPr>
                <w:color w:val="000000"/>
              </w:rPr>
              <w:t>Lägesbeskrivning</w:t>
            </w:r>
          </w:p>
        </w:tc>
        <w:tc>
          <w:tcPr>
            <w:tcW w:w="6496" w:type="dxa"/>
            <w:gridSpan w:val="2"/>
            <w:shd w:val="clear" w:color="auto" w:fill="auto"/>
          </w:tcPr>
          <w:p w:rsidR="00B95781" w:rsidRPr="00C342CB" w:rsidRDefault="00B95781" w:rsidP="00737906">
            <w:pPr>
              <w:widowControl w:val="0"/>
              <w:tabs>
                <w:tab w:val="left" w:pos="3012"/>
              </w:tabs>
              <w:autoSpaceDE w:val="0"/>
              <w:autoSpaceDN w:val="0"/>
              <w:adjustRightInd w:val="0"/>
              <w:spacing w:before="100" w:after="40"/>
              <w:ind w:left="0" w:right="147"/>
              <w:rPr>
                <w:color w:val="000000"/>
                <w:sz w:val="30"/>
                <w:szCs w:val="30"/>
              </w:rPr>
            </w:pPr>
            <w:r>
              <w:rPr>
                <w:color w:val="000000"/>
                <w:szCs w:val="24"/>
              </w:rPr>
              <w:t xml:space="preserve">Ansluter </w:t>
            </w:r>
            <w:r w:rsidR="00813AC8">
              <w:rPr>
                <w:color w:val="000000"/>
                <w:szCs w:val="24"/>
              </w:rPr>
              <w:t xml:space="preserve">till </w:t>
            </w:r>
            <w:r>
              <w:rPr>
                <w:color w:val="000000"/>
                <w:szCs w:val="24"/>
              </w:rPr>
              <w:t>orten Veinge</w:t>
            </w:r>
            <w:r w:rsidR="00737906">
              <w:rPr>
                <w:color w:val="000000"/>
                <w:szCs w:val="24"/>
              </w:rPr>
              <w:t>s S-SO delar</w:t>
            </w:r>
          </w:p>
        </w:tc>
      </w:tr>
      <w:tr w:rsidR="006D74E8" w:rsidRPr="00C342CB" w:rsidTr="00B95781">
        <w:tc>
          <w:tcPr>
            <w:tcW w:w="3773" w:type="dxa"/>
            <w:shd w:val="clear" w:color="auto" w:fill="auto"/>
          </w:tcPr>
          <w:p w:rsidR="006D74E8" w:rsidRPr="00C342CB" w:rsidRDefault="006D74E8" w:rsidP="004F0C17">
            <w:pPr>
              <w:widowControl w:val="0"/>
              <w:autoSpaceDE w:val="0"/>
              <w:autoSpaceDN w:val="0"/>
              <w:adjustRightInd w:val="0"/>
              <w:spacing w:before="100" w:after="40"/>
              <w:ind w:left="0" w:right="177"/>
              <w:rPr>
                <w:rFonts w:ascii="Arial" w:hAnsi="Arial"/>
                <w:lang w:val="en-GB"/>
              </w:rPr>
            </w:pPr>
            <w:proofErr w:type="spellStart"/>
            <w:r w:rsidRPr="00C342CB">
              <w:rPr>
                <w:color w:val="000000"/>
                <w:lang w:val="en-GB"/>
              </w:rPr>
              <w:t>Mittko</w:t>
            </w:r>
            <w:r w:rsidR="004F0C17">
              <w:rPr>
                <w:color w:val="000000"/>
                <w:lang w:val="en-GB"/>
              </w:rPr>
              <w:t>o</w:t>
            </w:r>
            <w:r w:rsidRPr="00C342CB">
              <w:rPr>
                <w:color w:val="000000"/>
                <w:lang w:val="en-GB"/>
              </w:rPr>
              <w:t>rdinater</w:t>
            </w:r>
            <w:proofErr w:type="spellEnd"/>
            <w:r w:rsidRPr="00C342CB">
              <w:rPr>
                <w:color w:val="000000"/>
                <w:lang w:val="en-GB"/>
              </w:rPr>
              <w:t xml:space="preserve"> SWEREF 99 TM</w:t>
            </w:r>
          </w:p>
        </w:tc>
        <w:tc>
          <w:tcPr>
            <w:tcW w:w="3544" w:type="dxa"/>
            <w:shd w:val="clear" w:color="auto" w:fill="auto"/>
          </w:tcPr>
          <w:p w:rsidR="006D74E8" w:rsidRPr="00C342CB" w:rsidRDefault="00B95781" w:rsidP="004F0C17">
            <w:pPr>
              <w:widowControl w:val="0"/>
              <w:tabs>
                <w:tab w:val="left" w:pos="741"/>
              </w:tabs>
              <w:autoSpaceDE w:val="0"/>
              <w:autoSpaceDN w:val="0"/>
              <w:adjustRightInd w:val="0"/>
              <w:spacing w:before="100" w:after="40"/>
              <w:ind w:left="0" w:right="200"/>
              <w:rPr>
                <w:color w:val="000000"/>
                <w:szCs w:val="24"/>
                <w:lang w:val="en-GB"/>
              </w:rPr>
            </w:pPr>
            <w:r>
              <w:rPr>
                <w:color w:val="000000"/>
                <w:szCs w:val="24"/>
                <w:lang w:val="en-GB"/>
              </w:rPr>
              <w:t xml:space="preserve">N 6268883, E </w:t>
            </w:r>
            <w:r w:rsidR="00E81796">
              <w:rPr>
                <w:color w:val="000000"/>
                <w:szCs w:val="24"/>
                <w:lang w:val="en-GB"/>
              </w:rPr>
              <w:t>0382300</w:t>
            </w:r>
          </w:p>
        </w:tc>
        <w:tc>
          <w:tcPr>
            <w:tcW w:w="2952" w:type="dxa"/>
            <w:shd w:val="clear" w:color="auto" w:fill="auto"/>
          </w:tcPr>
          <w:p w:rsidR="006D74E8" w:rsidRPr="00C342CB" w:rsidRDefault="006D74E8" w:rsidP="004F0C17">
            <w:pPr>
              <w:widowControl w:val="0"/>
              <w:tabs>
                <w:tab w:val="left" w:pos="3012"/>
              </w:tabs>
              <w:autoSpaceDE w:val="0"/>
              <w:autoSpaceDN w:val="0"/>
              <w:adjustRightInd w:val="0"/>
              <w:spacing w:before="100" w:after="40"/>
              <w:ind w:left="0" w:right="147"/>
              <w:rPr>
                <w:color w:val="000000"/>
                <w:sz w:val="30"/>
                <w:szCs w:val="30"/>
                <w:lang w:val="en-GB"/>
              </w:rPr>
            </w:pPr>
          </w:p>
        </w:tc>
      </w:tr>
      <w:tr w:rsidR="00B95781" w:rsidRPr="00C342CB" w:rsidTr="00B95781">
        <w:tc>
          <w:tcPr>
            <w:tcW w:w="3773" w:type="dxa"/>
            <w:shd w:val="clear" w:color="auto" w:fill="auto"/>
          </w:tcPr>
          <w:p w:rsidR="00B95781" w:rsidRPr="00C342CB" w:rsidRDefault="00B95781" w:rsidP="004F0C17">
            <w:pPr>
              <w:widowControl w:val="0"/>
              <w:autoSpaceDE w:val="0"/>
              <w:autoSpaceDN w:val="0"/>
              <w:adjustRightInd w:val="0"/>
              <w:spacing w:before="100" w:after="40"/>
              <w:ind w:left="0" w:right="177"/>
              <w:rPr>
                <w:rFonts w:ascii="Arial" w:hAnsi="Arial"/>
              </w:rPr>
            </w:pPr>
            <w:r w:rsidRPr="00C342CB">
              <w:rPr>
                <w:color w:val="000000"/>
              </w:rPr>
              <w:t>Naturgeografisk region</w:t>
            </w:r>
          </w:p>
        </w:tc>
        <w:tc>
          <w:tcPr>
            <w:tcW w:w="6496" w:type="dxa"/>
            <w:gridSpan w:val="2"/>
            <w:shd w:val="clear" w:color="auto" w:fill="auto"/>
          </w:tcPr>
          <w:p w:rsidR="00B95781" w:rsidRPr="00C342CB" w:rsidRDefault="00B95781" w:rsidP="004F0C17">
            <w:pPr>
              <w:widowControl w:val="0"/>
              <w:tabs>
                <w:tab w:val="left" w:pos="3012"/>
              </w:tabs>
              <w:autoSpaceDE w:val="0"/>
              <w:autoSpaceDN w:val="0"/>
              <w:adjustRightInd w:val="0"/>
              <w:spacing w:before="100" w:after="40"/>
              <w:ind w:left="0" w:right="147"/>
              <w:rPr>
                <w:color w:val="000000"/>
                <w:sz w:val="30"/>
                <w:szCs w:val="30"/>
              </w:rPr>
            </w:pPr>
            <w:r>
              <w:rPr>
                <w:color w:val="000000"/>
                <w:szCs w:val="24"/>
              </w:rPr>
              <w:t>Region 10. Södra Hallands kustland.</w:t>
            </w:r>
          </w:p>
        </w:tc>
      </w:tr>
      <w:tr w:rsidR="00210775" w:rsidRPr="00C342CB" w:rsidTr="00B95781">
        <w:tc>
          <w:tcPr>
            <w:tcW w:w="3773" w:type="dxa"/>
            <w:shd w:val="clear" w:color="auto" w:fill="auto"/>
          </w:tcPr>
          <w:p w:rsidR="00210775" w:rsidRPr="00C342CB" w:rsidRDefault="00210775" w:rsidP="004F0C17">
            <w:pPr>
              <w:widowControl w:val="0"/>
              <w:autoSpaceDE w:val="0"/>
              <w:autoSpaceDN w:val="0"/>
              <w:adjustRightInd w:val="0"/>
              <w:spacing w:before="100" w:after="40"/>
              <w:ind w:left="0" w:right="177"/>
              <w:rPr>
                <w:color w:val="000000"/>
              </w:rPr>
            </w:pPr>
            <w:r>
              <w:rPr>
                <w:color w:val="000000"/>
              </w:rPr>
              <w:t>Naturvårdsregister-ID</w:t>
            </w:r>
          </w:p>
        </w:tc>
        <w:tc>
          <w:tcPr>
            <w:tcW w:w="3544" w:type="dxa"/>
            <w:shd w:val="clear" w:color="auto" w:fill="auto"/>
          </w:tcPr>
          <w:p w:rsidR="00210775" w:rsidRDefault="00210775" w:rsidP="004F0C17">
            <w:pPr>
              <w:widowControl w:val="0"/>
              <w:tabs>
                <w:tab w:val="left" w:pos="741"/>
                <w:tab w:val="left" w:pos="2784"/>
              </w:tabs>
              <w:autoSpaceDE w:val="0"/>
              <w:autoSpaceDN w:val="0"/>
              <w:adjustRightInd w:val="0"/>
              <w:spacing w:before="100" w:after="40"/>
              <w:ind w:left="0" w:right="200"/>
              <w:rPr>
                <w:color w:val="000000"/>
                <w:szCs w:val="24"/>
              </w:rPr>
            </w:pPr>
            <w:proofErr w:type="gramStart"/>
            <w:r>
              <w:rPr>
                <w:color w:val="000000"/>
                <w:szCs w:val="24"/>
              </w:rPr>
              <w:t>2044049</w:t>
            </w:r>
            <w:proofErr w:type="gramEnd"/>
            <w:r w:rsidR="00B95781">
              <w:rPr>
                <w:color w:val="000000"/>
                <w:szCs w:val="24"/>
              </w:rPr>
              <w:br/>
            </w:r>
          </w:p>
        </w:tc>
        <w:tc>
          <w:tcPr>
            <w:tcW w:w="2952" w:type="dxa"/>
            <w:shd w:val="clear" w:color="auto" w:fill="auto"/>
          </w:tcPr>
          <w:p w:rsidR="00210775" w:rsidRPr="00C342CB" w:rsidRDefault="00210775" w:rsidP="004F0C17">
            <w:pPr>
              <w:widowControl w:val="0"/>
              <w:tabs>
                <w:tab w:val="left" w:pos="3012"/>
              </w:tabs>
              <w:autoSpaceDE w:val="0"/>
              <w:autoSpaceDN w:val="0"/>
              <w:adjustRightInd w:val="0"/>
              <w:spacing w:before="100" w:after="40"/>
              <w:ind w:left="0" w:right="147"/>
              <w:rPr>
                <w:color w:val="000000"/>
                <w:sz w:val="30"/>
                <w:szCs w:val="30"/>
              </w:rPr>
            </w:pPr>
          </w:p>
        </w:tc>
      </w:tr>
      <w:tr w:rsidR="00893145" w:rsidRPr="00C342CB" w:rsidTr="00B95781">
        <w:tc>
          <w:tcPr>
            <w:tcW w:w="3773" w:type="dxa"/>
            <w:shd w:val="clear" w:color="auto" w:fill="auto"/>
          </w:tcPr>
          <w:p w:rsidR="00893145" w:rsidRDefault="00893145" w:rsidP="004F0C17">
            <w:pPr>
              <w:widowControl w:val="0"/>
              <w:autoSpaceDE w:val="0"/>
              <w:autoSpaceDN w:val="0"/>
              <w:adjustRightInd w:val="0"/>
              <w:spacing w:before="100" w:after="40"/>
              <w:ind w:left="0" w:right="177"/>
              <w:rPr>
                <w:color w:val="000000"/>
              </w:rPr>
            </w:pPr>
            <w:r>
              <w:rPr>
                <w:color w:val="000000"/>
              </w:rPr>
              <w:t>Förvaltare</w:t>
            </w:r>
          </w:p>
        </w:tc>
        <w:tc>
          <w:tcPr>
            <w:tcW w:w="3544" w:type="dxa"/>
            <w:shd w:val="clear" w:color="auto" w:fill="auto"/>
          </w:tcPr>
          <w:p w:rsidR="00893145" w:rsidRDefault="00893145" w:rsidP="004F0C17">
            <w:pPr>
              <w:widowControl w:val="0"/>
              <w:tabs>
                <w:tab w:val="left" w:pos="741"/>
                <w:tab w:val="left" w:pos="2784"/>
              </w:tabs>
              <w:autoSpaceDE w:val="0"/>
              <w:autoSpaceDN w:val="0"/>
              <w:adjustRightInd w:val="0"/>
              <w:spacing w:before="100" w:after="40"/>
              <w:ind w:left="0" w:right="200"/>
              <w:rPr>
                <w:color w:val="000000"/>
                <w:szCs w:val="24"/>
              </w:rPr>
            </w:pPr>
            <w:r>
              <w:rPr>
                <w:color w:val="000000"/>
                <w:szCs w:val="24"/>
              </w:rPr>
              <w:t>Länsstyrelsen</w:t>
            </w:r>
          </w:p>
        </w:tc>
        <w:tc>
          <w:tcPr>
            <w:tcW w:w="2952" w:type="dxa"/>
            <w:shd w:val="clear" w:color="auto" w:fill="auto"/>
          </w:tcPr>
          <w:p w:rsidR="00893145" w:rsidRPr="00C342CB" w:rsidRDefault="00893145" w:rsidP="004F0C17">
            <w:pPr>
              <w:widowControl w:val="0"/>
              <w:tabs>
                <w:tab w:val="left" w:pos="3012"/>
              </w:tabs>
              <w:autoSpaceDE w:val="0"/>
              <w:autoSpaceDN w:val="0"/>
              <w:adjustRightInd w:val="0"/>
              <w:spacing w:before="100" w:after="40"/>
              <w:ind w:left="0" w:right="147"/>
              <w:rPr>
                <w:color w:val="000000"/>
                <w:sz w:val="30"/>
                <w:szCs w:val="30"/>
              </w:rPr>
            </w:pPr>
          </w:p>
        </w:tc>
      </w:tr>
      <w:tr w:rsidR="00041E4A" w:rsidRPr="00C342CB" w:rsidTr="00B95781">
        <w:tc>
          <w:tcPr>
            <w:tcW w:w="10269" w:type="dxa"/>
            <w:gridSpan w:val="3"/>
            <w:shd w:val="clear" w:color="auto" w:fill="auto"/>
          </w:tcPr>
          <w:p w:rsidR="00041E4A" w:rsidRPr="00C342CB" w:rsidRDefault="00597F01" w:rsidP="004F0C17">
            <w:pPr>
              <w:widowControl w:val="0"/>
              <w:autoSpaceDE w:val="0"/>
              <w:autoSpaceDN w:val="0"/>
              <w:adjustRightInd w:val="0"/>
              <w:spacing w:before="100" w:after="40"/>
              <w:ind w:left="0"/>
              <w:rPr>
                <w:color w:val="000000"/>
                <w:szCs w:val="24"/>
              </w:rPr>
            </w:pPr>
            <w:r>
              <w:rPr>
                <w:color w:val="000000"/>
              </w:rPr>
              <w:t>Fastigheter och s</w:t>
            </w:r>
            <w:r w:rsidR="00041E4A">
              <w:rPr>
                <w:color w:val="000000"/>
              </w:rPr>
              <w:t>ärskilda rättigheter redovisas i bilaga 3.</w:t>
            </w:r>
          </w:p>
        </w:tc>
      </w:tr>
    </w:tbl>
    <w:p w:rsidR="004F4070" w:rsidRDefault="004F4070" w:rsidP="004C0942">
      <w:pPr>
        <w:pStyle w:val="Rubrik2"/>
        <w:spacing w:after="0"/>
      </w:pPr>
      <w:bookmarkStart w:id="1" w:name="Text3"/>
    </w:p>
    <w:p w:rsidR="004F4070" w:rsidRDefault="004F4070" w:rsidP="004F4070">
      <w:pPr>
        <w:rPr>
          <w:rFonts w:ascii="Arial" w:hAnsi="Arial" w:cs="Arial"/>
        </w:rPr>
      </w:pPr>
      <w:r>
        <w:br w:type="page"/>
      </w:r>
    </w:p>
    <w:p w:rsidR="001462A0" w:rsidRPr="005A6E87" w:rsidRDefault="004C0942" w:rsidP="004C0942">
      <w:pPr>
        <w:pStyle w:val="Rubrik2"/>
        <w:spacing w:after="0"/>
      </w:pPr>
      <w:r>
        <w:lastRenderedPageBreak/>
        <w:t>Ä</w:t>
      </w:r>
      <w:r w:rsidR="001462A0" w:rsidRPr="005A6E87">
        <w:t>rendets handläggning</w:t>
      </w:r>
    </w:p>
    <w:p w:rsidR="005B5067" w:rsidRDefault="001E1484" w:rsidP="005B5067">
      <w:pPr>
        <w:ind w:right="1415"/>
      </w:pPr>
      <w:r w:rsidRPr="005B5067">
        <w:t xml:space="preserve">Naturvärdena kring </w:t>
      </w:r>
      <w:proofErr w:type="spellStart"/>
      <w:r w:rsidRPr="005B5067">
        <w:t>Vessingesjön</w:t>
      </w:r>
      <w:proofErr w:type="spellEnd"/>
      <w:r w:rsidRPr="005B5067">
        <w:t xml:space="preserve"> har varit kända sedan länge och området har uppmärksammats både som fågellokal och som lokal för strandpadda. F</w:t>
      </w:r>
      <w:r w:rsidR="00540CEA" w:rsidRPr="005B5067">
        <w:t xml:space="preserve">ör ett </w:t>
      </w:r>
      <w:r w:rsidRPr="005B5067">
        <w:t xml:space="preserve">tiotal år sedan uppmärksammades området också genom fynd av ett antal ginstanknutna småfjärilar, bland annat ginstpalpmal som innan återfyndet misstänktes vara försvunnen från landet. Området har </w:t>
      </w:r>
      <w:r w:rsidR="00540CEA" w:rsidRPr="005B5067">
        <w:t xml:space="preserve">under de senaste åren </w:t>
      </w:r>
      <w:r w:rsidRPr="005B5067">
        <w:t>skötts och restaurerats inom ramen för Åtgärdsprogram för hotade arter och</w:t>
      </w:r>
      <w:r w:rsidR="00540CEA" w:rsidRPr="005B5067">
        <w:t xml:space="preserve"> kunskapen om områdets biologiska mångfald har vuxit fram </w:t>
      </w:r>
      <w:r w:rsidR="00D36A64" w:rsidRPr="005B5067">
        <w:t xml:space="preserve">successivt </w:t>
      </w:r>
      <w:r w:rsidR="00540CEA" w:rsidRPr="005B5067">
        <w:t xml:space="preserve">genom olika inventeringar. </w:t>
      </w:r>
      <w:r w:rsidR="00D36A64" w:rsidRPr="005B5067">
        <w:t>Naturvårdsverket</w:t>
      </w:r>
      <w:r w:rsidR="00540CEA" w:rsidRPr="005B5067">
        <w:t xml:space="preserve"> förvärvade </w:t>
      </w:r>
      <w:r w:rsidR="00D36A64" w:rsidRPr="005B5067">
        <w:t xml:space="preserve">2010 fastigheten </w:t>
      </w:r>
      <w:proofErr w:type="spellStart"/>
      <w:r w:rsidR="00D36A64" w:rsidRPr="005B5067">
        <w:t>Vessinge</w:t>
      </w:r>
      <w:proofErr w:type="spellEnd"/>
      <w:r w:rsidR="00D36A64" w:rsidRPr="005B5067">
        <w:t xml:space="preserve"> 3:96</w:t>
      </w:r>
      <w:r w:rsidR="00540CEA" w:rsidRPr="005B5067">
        <w:t xml:space="preserve"> </w:t>
      </w:r>
      <w:r w:rsidR="00D36A64" w:rsidRPr="005B5067">
        <w:t xml:space="preserve">och 2014 fastigheten </w:t>
      </w:r>
      <w:proofErr w:type="spellStart"/>
      <w:r w:rsidR="00D36A64" w:rsidRPr="005B5067">
        <w:t>Vessinge</w:t>
      </w:r>
      <w:proofErr w:type="spellEnd"/>
      <w:r w:rsidR="00D36A64" w:rsidRPr="005B5067">
        <w:t xml:space="preserve"> 2:1.</w:t>
      </w:r>
      <w:r w:rsidR="005B5067" w:rsidRPr="005B5067">
        <w:br/>
      </w:r>
      <w:r w:rsidR="005B5067" w:rsidRPr="005B5067">
        <w:br/>
        <w:t xml:space="preserve">Länsstyrelsen </w:t>
      </w:r>
      <w:r w:rsidR="005B5067">
        <w:t xml:space="preserve">skickade </w:t>
      </w:r>
      <w:r w:rsidR="00ED70E3">
        <w:t>i oktober 2015</w:t>
      </w:r>
      <w:r w:rsidR="005B5067">
        <w:t xml:space="preserve"> ut förslag till beslut med bilagor till kommun och berörda markägare, myndigheter och organisationer</w:t>
      </w:r>
      <w:r w:rsidR="00671D85">
        <w:t xml:space="preserve"> för synpunkter</w:t>
      </w:r>
      <w:r w:rsidR="005B5067">
        <w:t>.</w:t>
      </w:r>
      <w:r w:rsidR="00E76929">
        <w:t xml:space="preserve"> Svar inkom från</w:t>
      </w:r>
      <w:r w:rsidR="00DF6F54">
        <w:t xml:space="preserve"> Laholms kommun, Sveriges Geologiska Undersökning (SGU), Trafikverket, Skogsstyrelsen, Veinge motocrossklubb, Lokalpolisområde Halmstad/Laholm, Nämnden för Laholmsbuktens VA, Genevad/Veinge IF samt en privatperson.</w:t>
      </w:r>
    </w:p>
    <w:p w:rsidR="005B5067" w:rsidRDefault="005B5067" w:rsidP="005B5067">
      <w:pPr>
        <w:ind w:right="1415"/>
      </w:pPr>
    </w:p>
    <w:p w:rsidR="00F637D1" w:rsidRDefault="005B5067" w:rsidP="005B5067">
      <w:pPr>
        <w:ind w:right="1415"/>
      </w:pPr>
      <w:r w:rsidRPr="005B5067">
        <w:t>Förslaget till beslut och sköt</w:t>
      </w:r>
      <w:r>
        <w:t xml:space="preserve">selplan </w:t>
      </w:r>
      <w:r w:rsidR="00845B22">
        <w:t>ändrades därefter, bland annat avseende reservatets avgränsning</w:t>
      </w:r>
      <w:r>
        <w:t xml:space="preserve">. </w:t>
      </w:r>
      <w:r w:rsidRPr="005B5067">
        <w:t>Länsstyrelsen skicka</w:t>
      </w:r>
      <w:r w:rsidR="00845B22">
        <w:t>de med anledning av detta i januari 2016 ut det</w:t>
      </w:r>
      <w:r w:rsidRPr="005B5067">
        <w:t xml:space="preserve"> nya </w:t>
      </w:r>
      <w:r w:rsidR="00845B22">
        <w:t>besluts</w:t>
      </w:r>
      <w:r w:rsidRPr="005B5067">
        <w:t>förslag</w:t>
      </w:r>
      <w:r w:rsidR="00845B22">
        <w:t>et på remiss</w:t>
      </w:r>
      <w:r w:rsidRPr="005B5067">
        <w:t xml:space="preserve"> till </w:t>
      </w:r>
      <w:r>
        <w:t>kommun och berörda markägare, myndigheter och organisationer.</w:t>
      </w:r>
      <w:r w:rsidR="00845B22">
        <w:t xml:space="preserve"> Samtidigt förelades innehavare av rätt i samfälligheten </w:t>
      </w:r>
      <w:proofErr w:type="spellStart"/>
      <w:r w:rsidR="00845B22">
        <w:t>Vessinge</w:t>
      </w:r>
      <w:proofErr w:type="spellEnd"/>
      <w:r w:rsidR="00845B22">
        <w:t xml:space="preserve"> S:8 via kungörelsedelgivning att yttra sig över förslaget.</w:t>
      </w:r>
      <w:r w:rsidR="00064A1A">
        <w:br/>
      </w:r>
      <w:r w:rsidR="00064A1A">
        <w:br/>
        <w:t>Svar inkom från Naturvårdsverket, Laholms kommun, Trafikverket, Naturskyddsföreningen i Södra Halland, SGU, Nämnden för Laholmsbuktens VA och Skogsstyrelsen.</w:t>
      </w:r>
      <w:r w:rsidR="00347955">
        <w:br/>
      </w:r>
      <w:r w:rsidR="00347955">
        <w:br/>
        <w:t>Inkomna yttranden och hur Länsstyrelsen valt att bemöta dem redovisas i bilaga 5.</w:t>
      </w:r>
    </w:p>
    <w:p w:rsidR="005B5067" w:rsidRDefault="00F637D1" w:rsidP="005B5067">
      <w:pPr>
        <w:ind w:right="1415"/>
        <w:rPr>
          <w:color w:val="FF0000"/>
        </w:rPr>
      </w:pPr>
      <w:r>
        <w:t>Länsstyrelsen har under 2018 haft ett fördjupat samråd med Laholmsbuktens VA och Laholms kommun. Även detta samråd redogörs för i ovanstående bilaga.</w:t>
      </w:r>
      <w:r w:rsidR="00347955">
        <w:br/>
      </w:r>
      <w:r w:rsidR="00347955">
        <w:br/>
      </w:r>
      <w:r w:rsidR="00FF2043" w:rsidRPr="00922A1F">
        <w:t>Följande ändringar av vikt har gjorts sedan senaste remissen.</w:t>
      </w:r>
    </w:p>
    <w:p w:rsidR="00FF2043" w:rsidRDefault="00FF2043" w:rsidP="005B5067">
      <w:pPr>
        <w:ind w:right="1415"/>
      </w:pPr>
      <w:r w:rsidRPr="00FF2043">
        <w:t xml:space="preserve">Reservatets syfte har omformulerats något så att det blir mer omvärldsbeständigt. </w:t>
      </w:r>
    </w:p>
    <w:p w:rsidR="00FF2043" w:rsidRDefault="00FF2043" w:rsidP="005B5067">
      <w:pPr>
        <w:ind w:right="1415"/>
      </w:pPr>
      <w:r>
        <w:t>Skälen för reservatet har förtydligats.</w:t>
      </w:r>
    </w:p>
    <w:p w:rsidR="00FF2043" w:rsidRDefault="00FF2043" w:rsidP="005B5067">
      <w:pPr>
        <w:ind w:right="1415"/>
      </w:pPr>
      <w:r w:rsidRPr="00FF2043">
        <w:t xml:space="preserve">Undantagen från föreskrifterna har skrivits om så att de </w:t>
      </w:r>
      <w:r w:rsidR="001464BF">
        <w:t xml:space="preserve">mer än tidigare </w:t>
      </w:r>
      <w:r w:rsidRPr="00FF2043">
        <w:t>betonar vad som undantas snarare än vem som undantas.</w:t>
      </w:r>
    </w:p>
    <w:p w:rsidR="00313DCB" w:rsidRDefault="00313DCB" w:rsidP="005B5067">
      <w:pPr>
        <w:ind w:right="1415"/>
      </w:pPr>
      <w:r>
        <w:t xml:space="preserve">Undantagen för Genevad/Veinge IF och Veinge MCK har formulerats så att de fullt ut möter de båda föreningarnas respektive </w:t>
      </w:r>
      <w:r w:rsidR="001464BF">
        <w:t>krav</w:t>
      </w:r>
      <w:r>
        <w:t>.</w:t>
      </w:r>
    </w:p>
    <w:p w:rsidR="00922EEE" w:rsidRPr="00FF2043" w:rsidRDefault="00922EEE" w:rsidP="005B5067">
      <w:pPr>
        <w:ind w:right="1415"/>
      </w:pPr>
      <w:r>
        <w:t>Ett undantag för fordonstrafik i samband med vattenprovtagningar har lagts till.</w:t>
      </w:r>
    </w:p>
    <w:p w:rsidR="004C0942" w:rsidRDefault="00CF04BA" w:rsidP="005B5067">
      <w:pPr>
        <w:ind w:right="1415"/>
      </w:pPr>
      <w:r>
        <w:t>Ett särskilt undantag för underhåll, besiktning, reparation och utbyte av kommunala VA-ledningar i reservatet har lagts till.</w:t>
      </w:r>
    </w:p>
    <w:p w:rsidR="00BA5819" w:rsidRDefault="00BA5819" w:rsidP="005B5067">
      <w:pPr>
        <w:ind w:right="1415"/>
      </w:pPr>
      <w:r>
        <w:t xml:space="preserve">Föreskrift om kulturlämningar, med stöd av 7 kap. 5 </w:t>
      </w:r>
      <w:r w:rsidR="00291D29">
        <w:t>§, har tagits bort.</w:t>
      </w:r>
    </w:p>
    <w:p w:rsidR="004C0942" w:rsidRDefault="004C0942" w:rsidP="004C0942">
      <w:pPr>
        <w:ind w:left="0"/>
      </w:pPr>
    </w:p>
    <w:p w:rsidR="00AB4EF6" w:rsidRDefault="00AB4EF6">
      <w:pPr>
        <w:ind w:left="0"/>
        <w:rPr>
          <w:rFonts w:ascii="Arial" w:hAnsi="Arial" w:cs="Arial"/>
          <w:b/>
        </w:rPr>
      </w:pPr>
      <w:r>
        <w:rPr>
          <w:rFonts w:ascii="Arial" w:hAnsi="Arial" w:cs="Arial"/>
          <w:b/>
        </w:rPr>
        <w:br w:type="page"/>
      </w:r>
    </w:p>
    <w:p w:rsidR="00361170" w:rsidRPr="007A508A" w:rsidRDefault="00041E4A" w:rsidP="004C0942">
      <w:pPr>
        <w:ind w:left="0" w:firstLine="567"/>
        <w:rPr>
          <w:rFonts w:ascii="Arial" w:hAnsi="Arial" w:cs="Arial"/>
          <w:b/>
        </w:rPr>
      </w:pPr>
      <w:r w:rsidRPr="007A508A">
        <w:rPr>
          <w:rFonts w:ascii="Arial" w:hAnsi="Arial" w:cs="Arial"/>
          <w:b/>
        </w:rPr>
        <w:lastRenderedPageBreak/>
        <w:t>Länsstyrelsens bedömning</w:t>
      </w:r>
    </w:p>
    <w:p w:rsidR="00122AEF" w:rsidRDefault="000A4FCE" w:rsidP="00361170">
      <w:pPr>
        <w:ind w:right="1699"/>
      </w:pPr>
      <w:r>
        <w:br/>
      </w:r>
      <w:r w:rsidRPr="002B3391">
        <w:rPr>
          <w:i/>
        </w:rPr>
        <w:t>Val av område och skyddsform</w:t>
      </w:r>
      <w:r>
        <w:br/>
      </w:r>
      <w:proofErr w:type="spellStart"/>
      <w:r w:rsidR="00E67036">
        <w:t>Vessinge</w:t>
      </w:r>
      <w:proofErr w:type="spellEnd"/>
      <w:r w:rsidR="00970B51">
        <w:t xml:space="preserve"> sandhedar</w:t>
      </w:r>
      <w:r w:rsidR="00361170" w:rsidRPr="00361170">
        <w:t xml:space="preserve"> har mycket höga naturvärden och tillhör länets </w:t>
      </w:r>
      <w:r w:rsidR="00122AEF">
        <w:t>mest betydelsefulla l</w:t>
      </w:r>
      <w:r w:rsidR="00122AEF" w:rsidRPr="00970B51">
        <w:t>okaler</w:t>
      </w:r>
      <w:r w:rsidR="00361170" w:rsidRPr="00970B51">
        <w:t xml:space="preserve"> för hotade insekter knutna till </w:t>
      </w:r>
      <w:r w:rsidR="00122AEF" w:rsidRPr="00970B51">
        <w:t>sand</w:t>
      </w:r>
      <w:r w:rsidR="00CC21E8">
        <w:t>marker</w:t>
      </w:r>
      <w:r w:rsidR="00361170" w:rsidRPr="00970B51">
        <w:t xml:space="preserve"> och </w:t>
      </w:r>
      <w:proofErr w:type="spellStart"/>
      <w:r w:rsidR="00361170" w:rsidRPr="00970B51">
        <w:t>örtrika</w:t>
      </w:r>
      <w:proofErr w:type="spellEnd"/>
      <w:r w:rsidR="00361170" w:rsidRPr="00970B51">
        <w:t xml:space="preserve"> ängs</w:t>
      </w:r>
      <w:r w:rsidR="00122AEF" w:rsidRPr="00970B51">
        <w:t>- och betes</w:t>
      </w:r>
      <w:r w:rsidR="00361170" w:rsidRPr="00970B51">
        <w:t xml:space="preserve">marker. </w:t>
      </w:r>
      <w:r w:rsidR="00B47779" w:rsidRPr="00970B51">
        <w:t xml:space="preserve">Totalt </w:t>
      </w:r>
      <w:r w:rsidR="00970B51" w:rsidRPr="00970B51">
        <w:t>har</w:t>
      </w:r>
      <w:r w:rsidR="00B47779" w:rsidRPr="00970B51">
        <w:t xml:space="preserve"> </w:t>
      </w:r>
      <w:r w:rsidR="00746D61">
        <w:t>75</w:t>
      </w:r>
      <w:r w:rsidR="00B47779" w:rsidRPr="00970B51">
        <w:t xml:space="preserve"> rödlistade</w:t>
      </w:r>
      <w:r w:rsidR="00746D61">
        <w:t xml:space="preserve"> och 68</w:t>
      </w:r>
      <w:r w:rsidR="00970B51" w:rsidRPr="00970B51">
        <w:t xml:space="preserve"> regionalt intressanta arter rapporterats från </w:t>
      </w:r>
      <w:r w:rsidR="00CC21E8">
        <w:t>sandhedarna</w:t>
      </w:r>
      <w:r w:rsidR="00970B51" w:rsidRPr="00970B51">
        <w:t xml:space="preserve"> vid </w:t>
      </w:r>
      <w:proofErr w:type="spellStart"/>
      <w:r w:rsidR="00970B51" w:rsidRPr="00970B51">
        <w:t>Vessingesjön</w:t>
      </w:r>
      <w:proofErr w:type="spellEnd"/>
      <w:r w:rsidR="00CC21E8">
        <w:t>, som genom detta beslut blir naturreservat</w:t>
      </w:r>
      <w:r w:rsidR="00970B51" w:rsidRPr="00970B51">
        <w:t>.</w:t>
      </w:r>
      <w:r w:rsidR="00E67036">
        <w:t xml:space="preserve"> Hotade eller på annat sätt skyddsvärda arter finns inom organismgrupperna kärlväxter, fåglar, marksvampar och insekter. Även </w:t>
      </w:r>
      <w:r w:rsidR="00E67036" w:rsidRPr="00E67036">
        <w:rPr>
          <w:i/>
        </w:rPr>
        <w:t>naturtyperna</w:t>
      </w:r>
      <w:r w:rsidR="002F0DAA">
        <w:t xml:space="preserve"> grässandhed och rissandhed</w:t>
      </w:r>
      <w:r w:rsidR="00E67036">
        <w:t xml:space="preserve"> är hotade och skyddsvärda, både ur ett nationellt perspektiv och </w:t>
      </w:r>
      <w:r w:rsidR="007A508A">
        <w:t xml:space="preserve">ur </w:t>
      </w:r>
      <w:r w:rsidR="00E67036">
        <w:t>ett länsperspektiv.</w:t>
      </w:r>
      <w:r w:rsidR="00B47779" w:rsidRPr="00AF0426">
        <w:rPr>
          <w:color w:val="FF0000"/>
        </w:rPr>
        <w:br/>
      </w:r>
    </w:p>
    <w:p w:rsidR="00970B51" w:rsidRDefault="00C91F13" w:rsidP="00882C3E">
      <w:pPr>
        <w:ind w:right="1699"/>
        <w:rPr>
          <w:szCs w:val="24"/>
        </w:rPr>
      </w:pPr>
      <w:r>
        <w:rPr>
          <w:szCs w:val="24"/>
        </w:rPr>
        <w:t xml:space="preserve">När det gäller </w:t>
      </w:r>
      <w:r w:rsidR="00D93D2F">
        <w:rPr>
          <w:szCs w:val="24"/>
        </w:rPr>
        <w:t xml:space="preserve">rödlistade </w:t>
      </w:r>
      <w:r>
        <w:rPr>
          <w:szCs w:val="24"/>
        </w:rPr>
        <w:t xml:space="preserve">arter knutna till </w:t>
      </w:r>
      <w:r w:rsidR="00882C3E">
        <w:rPr>
          <w:szCs w:val="24"/>
        </w:rPr>
        <w:t>hår</w:t>
      </w:r>
      <w:r>
        <w:rPr>
          <w:szCs w:val="24"/>
        </w:rPr>
        <w:t>ginst är Veinge</w:t>
      </w:r>
      <w:r w:rsidR="00882C3E">
        <w:rPr>
          <w:szCs w:val="24"/>
        </w:rPr>
        <w:t xml:space="preserve"> </w:t>
      </w:r>
      <w:r w:rsidR="00970B51">
        <w:rPr>
          <w:szCs w:val="24"/>
        </w:rPr>
        <w:t xml:space="preserve">socken </w:t>
      </w:r>
      <w:r w:rsidR="00882C3E">
        <w:rPr>
          <w:szCs w:val="24"/>
        </w:rPr>
        <w:t xml:space="preserve">det </w:t>
      </w:r>
      <w:r w:rsidR="00970B51">
        <w:rPr>
          <w:szCs w:val="24"/>
        </w:rPr>
        <w:t>mest betydelsefulla</w:t>
      </w:r>
      <w:r w:rsidR="00882C3E">
        <w:rPr>
          <w:szCs w:val="24"/>
        </w:rPr>
        <w:t xml:space="preserve"> området </w:t>
      </w:r>
      <w:r w:rsidR="00970B51">
        <w:rPr>
          <w:szCs w:val="24"/>
        </w:rPr>
        <w:t>för arternas bevarande i Sverige</w:t>
      </w:r>
      <w:r w:rsidR="0066116C">
        <w:rPr>
          <w:szCs w:val="24"/>
        </w:rPr>
        <w:t xml:space="preserve"> och </w:t>
      </w:r>
      <w:proofErr w:type="spellStart"/>
      <w:r w:rsidR="0066116C">
        <w:rPr>
          <w:szCs w:val="24"/>
        </w:rPr>
        <w:t>Vessinge</w:t>
      </w:r>
      <w:proofErr w:type="spellEnd"/>
      <w:r w:rsidR="0066116C">
        <w:rPr>
          <w:szCs w:val="24"/>
        </w:rPr>
        <w:t xml:space="preserve"> sandhedar är </w:t>
      </w:r>
      <w:r w:rsidR="00D93D2F">
        <w:rPr>
          <w:szCs w:val="24"/>
        </w:rPr>
        <w:t xml:space="preserve">en av de enskilt </w:t>
      </w:r>
      <w:r w:rsidR="0066116C">
        <w:rPr>
          <w:szCs w:val="24"/>
        </w:rPr>
        <w:t>viktigaste lokalerna för dessa arter</w:t>
      </w:r>
      <w:r w:rsidR="00D93D2F">
        <w:rPr>
          <w:szCs w:val="24"/>
        </w:rPr>
        <w:t>s fortlevnad i landet</w:t>
      </w:r>
      <w:r w:rsidR="0066116C">
        <w:rPr>
          <w:szCs w:val="24"/>
        </w:rPr>
        <w:t>.</w:t>
      </w:r>
      <w:r w:rsidR="00882C3E">
        <w:rPr>
          <w:szCs w:val="24"/>
        </w:rPr>
        <w:t xml:space="preserve"> </w:t>
      </w:r>
      <w:r w:rsidR="00970B51">
        <w:rPr>
          <w:szCs w:val="24"/>
        </w:rPr>
        <w:t>7 rödlistade fjärilar knutna till hå</w:t>
      </w:r>
      <w:r w:rsidR="0066116C">
        <w:rPr>
          <w:szCs w:val="24"/>
        </w:rPr>
        <w:t xml:space="preserve">rginst är hittade i reservatet. </w:t>
      </w:r>
      <w:r w:rsidR="00970B51">
        <w:rPr>
          <w:szCs w:val="24"/>
        </w:rPr>
        <w:t xml:space="preserve">I </w:t>
      </w:r>
      <w:proofErr w:type="spellStart"/>
      <w:r w:rsidR="00D93D2F">
        <w:rPr>
          <w:szCs w:val="24"/>
        </w:rPr>
        <w:t>Vessinge</w:t>
      </w:r>
      <w:proofErr w:type="spellEnd"/>
      <w:r w:rsidR="00D93D2F">
        <w:rPr>
          <w:szCs w:val="24"/>
        </w:rPr>
        <w:t xml:space="preserve"> sandhedar</w:t>
      </w:r>
      <w:r w:rsidR="00970B51">
        <w:rPr>
          <w:szCs w:val="24"/>
        </w:rPr>
        <w:t xml:space="preserve"> har </w:t>
      </w:r>
      <w:r w:rsidR="00D93D2F">
        <w:rPr>
          <w:szCs w:val="24"/>
        </w:rPr>
        <w:t>även</w:t>
      </w:r>
      <w:r w:rsidR="001D0FBF">
        <w:rPr>
          <w:szCs w:val="24"/>
        </w:rPr>
        <w:t xml:space="preserve"> det hotade ginstsandbiet </w:t>
      </w:r>
      <w:r w:rsidR="00970B51">
        <w:rPr>
          <w:szCs w:val="24"/>
        </w:rPr>
        <w:t>en av sina få kvarvarande svenska lokaler.</w:t>
      </w:r>
    </w:p>
    <w:p w:rsidR="00970B51" w:rsidRDefault="00970B51" w:rsidP="00882C3E">
      <w:pPr>
        <w:ind w:right="1699"/>
        <w:rPr>
          <w:szCs w:val="24"/>
        </w:rPr>
      </w:pPr>
    </w:p>
    <w:p w:rsidR="00960DDB" w:rsidRDefault="00882C3E" w:rsidP="00407063">
      <w:pPr>
        <w:ind w:right="1699"/>
        <w:rPr>
          <w:szCs w:val="24"/>
        </w:rPr>
      </w:pPr>
      <w:r>
        <w:rPr>
          <w:szCs w:val="24"/>
        </w:rPr>
        <w:t xml:space="preserve">I omedelbar närhet till </w:t>
      </w:r>
      <w:r w:rsidR="00970B51">
        <w:rPr>
          <w:szCs w:val="24"/>
        </w:rPr>
        <w:t xml:space="preserve">sandhedarna </w:t>
      </w:r>
      <w:r>
        <w:rPr>
          <w:szCs w:val="24"/>
        </w:rPr>
        <w:t xml:space="preserve">vid </w:t>
      </w:r>
      <w:proofErr w:type="spellStart"/>
      <w:r>
        <w:rPr>
          <w:szCs w:val="24"/>
        </w:rPr>
        <w:t>Vessingesjön</w:t>
      </w:r>
      <w:proofErr w:type="spellEnd"/>
      <w:r>
        <w:rPr>
          <w:szCs w:val="24"/>
        </w:rPr>
        <w:t xml:space="preserve"> finns också tre andra värdekärnor: Veinge stationsområde, Elestorpstäkten och Veinge Betong-täkten.</w:t>
      </w:r>
      <w:r w:rsidR="00960DDB">
        <w:rPr>
          <w:szCs w:val="24"/>
        </w:rPr>
        <w:t xml:space="preserve"> Värdekärnorna sammanbinds av marker med hög restaureringspotential. Tillsammans</w:t>
      </w:r>
      <w:r w:rsidR="00100E2C">
        <w:rPr>
          <w:szCs w:val="24"/>
        </w:rPr>
        <w:t xml:space="preserve"> utgör värdekärnor och u</w:t>
      </w:r>
      <w:r w:rsidR="00BD1B40">
        <w:rPr>
          <w:szCs w:val="24"/>
        </w:rPr>
        <w:t xml:space="preserve">tvecklingsmark över 100 hektar. </w:t>
      </w:r>
      <w:r w:rsidR="007A508A">
        <w:rPr>
          <w:szCs w:val="24"/>
        </w:rPr>
        <w:t xml:space="preserve">I de båda täkterna pågår en efterbehandling i avslutade delar, som syftar till att gynna den biologiska mångfalden av sandmarkslevande arter. Även vid stationsområdet i Veinge har naturvårdsinriktade </w:t>
      </w:r>
      <w:r w:rsidR="00F24B7B">
        <w:rPr>
          <w:szCs w:val="24"/>
        </w:rPr>
        <w:t>skötsel</w:t>
      </w:r>
      <w:r w:rsidR="007A508A">
        <w:rPr>
          <w:szCs w:val="24"/>
        </w:rPr>
        <w:t xml:space="preserve">åtgärder utförts i samverkan mellan länsstyrelsen och Trafikverket för att gynna den biologiska mångfalden knuten till sandmarker. Ur ett artbevarandeperspektiv är det viktigt att värdekärnorna sammanlänkas samtidigt som de i framtiden erhåller ett långsiktigt skydd och ett långsiktigt skötselåtagande. </w:t>
      </w:r>
      <w:r w:rsidR="00C33616">
        <w:rPr>
          <w:szCs w:val="24"/>
        </w:rPr>
        <w:t>Avvecklingen</w:t>
      </w:r>
      <w:r w:rsidR="007A508A">
        <w:rPr>
          <w:szCs w:val="24"/>
        </w:rPr>
        <w:t xml:space="preserve"> av tallplanteringarna på Naturvårds</w:t>
      </w:r>
      <w:r w:rsidR="00F24B7B">
        <w:rPr>
          <w:szCs w:val="24"/>
        </w:rPr>
        <w:t>-</w:t>
      </w:r>
      <w:r w:rsidR="007A508A">
        <w:rPr>
          <w:szCs w:val="24"/>
        </w:rPr>
        <w:t xml:space="preserve">verkets fastighet </w:t>
      </w:r>
      <w:proofErr w:type="spellStart"/>
      <w:r w:rsidR="007A508A">
        <w:rPr>
          <w:szCs w:val="24"/>
        </w:rPr>
        <w:t>Vessinge</w:t>
      </w:r>
      <w:proofErr w:type="spellEnd"/>
      <w:r w:rsidR="007A508A">
        <w:rPr>
          <w:szCs w:val="24"/>
        </w:rPr>
        <w:t xml:space="preserve"> 2:1</w:t>
      </w:r>
      <w:r w:rsidR="00C33616">
        <w:rPr>
          <w:szCs w:val="24"/>
        </w:rPr>
        <w:t>, som kommer att ske med stöd av detta beslut, ska t.ex. ses som ett led i sammanlänkningen</w:t>
      </w:r>
      <w:r w:rsidR="00F24B7B">
        <w:rPr>
          <w:szCs w:val="24"/>
        </w:rPr>
        <w:t xml:space="preserve"> av</w:t>
      </w:r>
      <w:r w:rsidR="00C33616">
        <w:rPr>
          <w:szCs w:val="24"/>
        </w:rPr>
        <w:t xml:space="preserve"> de båda värdefulla täktområdena.</w:t>
      </w:r>
      <w:r w:rsidR="00C33616">
        <w:rPr>
          <w:szCs w:val="24"/>
        </w:rPr>
        <w:br/>
      </w:r>
    </w:p>
    <w:p w:rsidR="00C33616" w:rsidRDefault="00CA1360" w:rsidP="00101F14">
      <w:pPr>
        <w:ind w:right="1699"/>
        <w:rPr>
          <w:szCs w:val="24"/>
        </w:rPr>
      </w:pPr>
      <w:r>
        <w:rPr>
          <w:szCs w:val="24"/>
        </w:rPr>
        <w:t xml:space="preserve">I </w:t>
      </w:r>
      <w:r w:rsidR="00407063">
        <w:rPr>
          <w:szCs w:val="24"/>
        </w:rPr>
        <w:t>trakten kring det kluster av värdefulla sandmarker som finns vid Veinge tätort</w:t>
      </w:r>
      <w:r>
        <w:rPr>
          <w:szCs w:val="24"/>
        </w:rPr>
        <w:t xml:space="preserve"> finns även andra sandmarker med höga naturvärden va</w:t>
      </w:r>
      <w:r w:rsidR="00101F14">
        <w:rPr>
          <w:szCs w:val="24"/>
        </w:rPr>
        <w:t>d avser insekter och kärlväxter, t.ex. d</w:t>
      </w:r>
      <w:r>
        <w:rPr>
          <w:szCs w:val="24"/>
        </w:rPr>
        <w:t xml:space="preserve">e före detta </w:t>
      </w:r>
      <w:r w:rsidR="00101F14">
        <w:rPr>
          <w:szCs w:val="24"/>
        </w:rPr>
        <w:t>sand-/grus</w:t>
      </w:r>
      <w:r>
        <w:rPr>
          <w:szCs w:val="24"/>
        </w:rPr>
        <w:t>täkterna</w:t>
      </w:r>
      <w:r w:rsidR="00C33616">
        <w:rPr>
          <w:szCs w:val="24"/>
        </w:rPr>
        <w:t xml:space="preserve"> </w:t>
      </w:r>
      <w:proofErr w:type="spellStart"/>
      <w:r w:rsidR="00C33616">
        <w:rPr>
          <w:szCs w:val="24"/>
        </w:rPr>
        <w:t>Övragård</w:t>
      </w:r>
      <w:proofErr w:type="spellEnd"/>
      <w:r w:rsidR="00C33616">
        <w:rPr>
          <w:szCs w:val="24"/>
        </w:rPr>
        <w:t xml:space="preserve"> och </w:t>
      </w:r>
      <w:proofErr w:type="spellStart"/>
      <w:r w:rsidR="00C33616">
        <w:rPr>
          <w:szCs w:val="24"/>
        </w:rPr>
        <w:t>Skogsgård</w:t>
      </w:r>
      <w:proofErr w:type="spellEnd"/>
      <w:r w:rsidR="00C33616">
        <w:rPr>
          <w:szCs w:val="24"/>
        </w:rPr>
        <w:t xml:space="preserve"> samt de</w:t>
      </w:r>
      <w:r>
        <w:rPr>
          <w:szCs w:val="24"/>
        </w:rPr>
        <w:t xml:space="preserve"> sandiga betesmarke</w:t>
      </w:r>
      <w:r w:rsidR="00C33616">
        <w:rPr>
          <w:szCs w:val="24"/>
        </w:rPr>
        <w:t>r</w:t>
      </w:r>
      <w:r>
        <w:rPr>
          <w:szCs w:val="24"/>
        </w:rPr>
        <w:t>n</w:t>
      </w:r>
      <w:r w:rsidR="00C33616">
        <w:rPr>
          <w:szCs w:val="24"/>
        </w:rPr>
        <w:t>a</w:t>
      </w:r>
      <w:r>
        <w:rPr>
          <w:szCs w:val="24"/>
        </w:rPr>
        <w:t xml:space="preserve"> vid Kullsgård</w:t>
      </w:r>
      <w:r w:rsidR="00101F14">
        <w:rPr>
          <w:szCs w:val="24"/>
        </w:rPr>
        <w:t xml:space="preserve">. </w:t>
      </w:r>
      <w:proofErr w:type="spellStart"/>
      <w:r w:rsidR="00101F14">
        <w:rPr>
          <w:szCs w:val="24"/>
        </w:rPr>
        <w:t>Övragård</w:t>
      </w:r>
      <w:proofErr w:type="spellEnd"/>
      <w:r w:rsidR="00101F14">
        <w:rPr>
          <w:szCs w:val="24"/>
        </w:rPr>
        <w:t xml:space="preserve"> </w:t>
      </w:r>
      <w:r w:rsidR="00CE4E3F">
        <w:rPr>
          <w:szCs w:val="24"/>
        </w:rPr>
        <w:t xml:space="preserve">och </w:t>
      </w:r>
      <w:proofErr w:type="spellStart"/>
      <w:r w:rsidR="00CE4E3F">
        <w:rPr>
          <w:szCs w:val="24"/>
        </w:rPr>
        <w:t>Skogsgård</w:t>
      </w:r>
      <w:proofErr w:type="spellEnd"/>
      <w:r w:rsidR="00CE4E3F">
        <w:rPr>
          <w:szCs w:val="24"/>
        </w:rPr>
        <w:t xml:space="preserve"> </w:t>
      </w:r>
      <w:r w:rsidR="00101F14">
        <w:rPr>
          <w:szCs w:val="24"/>
        </w:rPr>
        <w:t xml:space="preserve">är idag naturreservat. </w:t>
      </w:r>
      <w:r w:rsidR="00CC21E8">
        <w:rPr>
          <w:szCs w:val="24"/>
        </w:rPr>
        <w:t xml:space="preserve">Genom skyddet av </w:t>
      </w:r>
      <w:proofErr w:type="spellStart"/>
      <w:r w:rsidR="00CC21E8">
        <w:rPr>
          <w:szCs w:val="24"/>
        </w:rPr>
        <w:t>Vessinge</w:t>
      </w:r>
      <w:proofErr w:type="spellEnd"/>
      <w:r w:rsidR="00CC21E8">
        <w:rPr>
          <w:szCs w:val="24"/>
        </w:rPr>
        <w:t xml:space="preserve"> sandhedar främjas det långsiktiga genetiska utbytet av hotade arter mellan dessa områden samt hotade arters möjligheter till kolonisering av nya lokaler.</w:t>
      </w:r>
    </w:p>
    <w:p w:rsidR="00960DDB" w:rsidRDefault="00CA1360" w:rsidP="00101F14">
      <w:pPr>
        <w:ind w:right="1699"/>
        <w:rPr>
          <w:szCs w:val="24"/>
        </w:rPr>
      </w:pPr>
      <w:r>
        <w:rPr>
          <w:szCs w:val="24"/>
        </w:rPr>
        <w:t xml:space="preserve">Samtliga Sveriges självföryngrade nålginstbestånd är belägna i Veinge socken. </w:t>
      </w:r>
      <w:r w:rsidR="00407063">
        <w:rPr>
          <w:szCs w:val="24"/>
        </w:rPr>
        <w:t xml:space="preserve">Nålginst växer vid Veinge station och ska i framtiden också kunna etablera sig i </w:t>
      </w:r>
      <w:proofErr w:type="spellStart"/>
      <w:r w:rsidR="00407063">
        <w:rPr>
          <w:szCs w:val="24"/>
        </w:rPr>
        <w:t>Vessinge</w:t>
      </w:r>
      <w:proofErr w:type="spellEnd"/>
      <w:r w:rsidR="00407063">
        <w:rPr>
          <w:szCs w:val="24"/>
        </w:rPr>
        <w:t xml:space="preserve"> sandhedar.</w:t>
      </w:r>
      <w:r w:rsidR="00C33616">
        <w:rPr>
          <w:szCs w:val="24"/>
        </w:rPr>
        <w:t xml:space="preserve"> Bildandet av naturreservatet </w:t>
      </w:r>
      <w:proofErr w:type="spellStart"/>
      <w:r w:rsidR="00C33616">
        <w:rPr>
          <w:szCs w:val="24"/>
        </w:rPr>
        <w:t>Vessinge</w:t>
      </w:r>
      <w:proofErr w:type="spellEnd"/>
      <w:r w:rsidR="00C33616">
        <w:rPr>
          <w:szCs w:val="24"/>
        </w:rPr>
        <w:t xml:space="preserve"> sandhedar sker därför också i syfte att rädda denna hotade och mycket lokalt uppträdande växtart.</w:t>
      </w:r>
      <w:r w:rsidR="00E67036">
        <w:rPr>
          <w:szCs w:val="24"/>
        </w:rPr>
        <w:br/>
      </w:r>
      <w:r w:rsidR="00E67036">
        <w:rPr>
          <w:szCs w:val="24"/>
        </w:rPr>
        <w:br/>
      </w:r>
      <w:r w:rsidR="00C33616" w:rsidRPr="00C33616">
        <w:rPr>
          <w:szCs w:val="24"/>
        </w:rPr>
        <w:t>Vidare är naturreservatsbildningen viktigt ur ett friluftslivsper</w:t>
      </w:r>
      <w:r w:rsidR="00C33616">
        <w:rPr>
          <w:szCs w:val="24"/>
        </w:rPr>
        <w:t>s</w:t>
      </w:r>
      <w:r w:rsidR="00C33616" w:rsidRPr="00C33616">
        <w:rPr>
          <w:szCs w:val="24"/>
        </w:rPr>
        <w:t xml:space="preserve">pektiv. Genom </w:t>
      </w:r>
      <w:r w:rsidR="00C33616" w:rsidRPr="00C33616">
        <w:rPr>
          <w:szCs w:val="24"/>
        </w:rPr>
        <w:lastRenderedPageBreak/>
        <w:t>detta beslut säkerställs möjligheten</w:t>
      </w:r>
      <w:bookmarkStart w:id="2" w:name="_GoBack"/>
      <w:bookmarkEnd w:id="2"/>
      <w:r w:rsidR="00C33616" w:rsidRPr="00C33616">
        <w:rPr>
          <w:szCs w:val="24"/>
        </w:rPr>
        <w:t xml:space="preserve"> till rekreation och friluftsliv i ett</w:t>
      </w:r>
      <w:r w:rsidR="00C33616">
        <w:rPr>
          <w:szCs w:val="24"/>
        </w:rPr>
        <w:t xml:space="preserve"> attraktivt,</w:t>
      </w:r>
      <w:r w:rsidR="00C33616" w:rsidRPr="00C33616">
        <w:rPr>
          <w:szCs w:val="24"/>
        </w:rPr>
        <w:t xml:space="preserve"> tätortsnära naturområde även för framtida generationer.</w:t>
      </w:r>
    </w:p>
    <w:p w:rsidR="00101F14" w:rsidRDefault="00101F14" w:rsidP="00101F14">
      <w:pPr>
        <w:ind w:right="1699"/>
        <w:rPr>
          <w:szCs w:val="24"/>
        </w:rPr>
      </w:pPr>
    </w:p>
    <w:p w:rsidR="00A7382B" w:rsidRDefault="00101F14" w:rsidP="007D0266">
      <w:pPr>
        <w:ind w:right="1699"/>
        <w:rPr>
          <w:szCs w:val="24"/>
        </w:rPr>
      </w:pPr>
      <w:proofErr w:type="spellStart"/>
      <w:r>
        <w:rPr>
          <w:szCs w:val="24"/>
        </w:rPr>
        <w:t>Vessinge</w:t>
      </w:r>
      <w:proofErr w:type="spellEnd"/>
      <w:r>
        <w:rPr>
          <w:szCs w:val="24"/>
        </w:rPr>
        <w:t xml:space="preserve"> sandhedar är i behov av löpande skötsel och restaureringsåtgärder om områdets naturvärden</w:t>
      </w:r>
      <w:r w:rsidR="004F4070">
        <w:rPr>
          <w:szCs w:val="24"/>
        </w:rPr>
        <w:t xml:space="preserve"> ska</w:t>
      </w:r>
      <w:r w:rsidR="00BD1B40">
        <w:rPr>
          <w:szCs w:val="24"/>
        </w:rPr>
        <w:t xml:space="preserve"> kunna bestå. Följaktligen behövs också en långsiktig finansiering av skötseln. En sådan långsiktig finansiering bör komma till stånd genom bildande av naturreservat.</w:t>
      </w:r>
      <w:r w:rsidR="007D0266">
        <w:rPr>
          <w:szCs w:val="24"/>
        </w:rPr>
        <w:t xml:space="preserve"> </w:t>
      </w:r>
      <w:r w:rsidR="00A7382B">
        <w:rPr>
          <w:szCs w:val="24"/>
        </w:rPr>
        <w:t>I samband med beslut om reservatsbildning skrivs också en skötselplan, som ger långsiktig vägledning vid skötsel och restaureringsinsatser inom naturreservatet.</w:t>
      </w:r>
      <w:r w:rsidR="004C0942">
        <w:rPr>
          <w:szCs w:val="24"/>
        </w:rPr>
        <w:br/>
      </w:r>
    </w:p>
    <w:p w:rsidR="007D0266" w:rsidRDefault="007D0266" w:rsidP="002B3391">
      <w:pPr>
        <w:ind w:right="1699"/>
        <w:rPr>
          <w:szCs w:val="24"/>
        </w:rPr>
      </w:pPr>
      <w:r>
        <w:rPr>
          <w:szCs w:val="24"/>
        </w:rPr>
        <w:t xml:space="preserve">Beslutet om bildande av naturreservat reglerar vilka åtgärder som får vidtas inom området. Utan en sådan reglering riskerar områdets naturvärden att utarmas eller gå förlorade genom t.ex. </w:t>
      </w:r>
      <w:r w:rsidR="005E2246">
        <w:rPr>
          <w:szCs w:val="24"/>
        </w:rPr>
        <w:t>träd</w:t>
      </w:r>
      <w:r>
        <w:rPr>
          <w:szCs w:val="24"/>
        </w:rPr>
        <w:t xml:space="preserve">plantering, </w:t>
      </w:r>
      <w:r w:rsidR="005F5B1F">
        <w:rPr>
          <w:szCs w:val="24"/>
        </w:rPr>
        <w:t xml:space="preserve">igenväxning, </w:t>
      </w:r>
      <w:r>
        <w:rPr>
          <w:szCs w:val="24"/>
        </w:rPr>
        <w:t xml:space="preserve">gödsling, insådd av </w:t>
      </w:r>
      <w:proofErr w:type="spellStart"/>
      <w:r>
        <w:rPr>
          <w:szCs w:val="24"/>
        </w:rPr>
        <w:t>vallgräs</w:t>
      </w:r>
      <w:proofErr w:type="spellEnd"/>
      <w:r>
        <w:rPr>
          <w:szCs w:val="24"/>
        </w:rPr>
        <w:t>, bebyggelse, intensivbete med får eller annan olämplig hävd.</w:t>
      </w:r>
    </w:p>
    <w:p w:rsidR="007D0266" w:rsidRDefault="002B3391" w:rsidP="002B3391">
      <w:pPr>
        <w:ind w:right="1699"/>
        <w:rPr>
          <w:szCs w:val="24"/>
        </w:rPr>
      </w:pPr>
      <w:r>
        <w:rPr>
          <w:szCs w:val="24"/>
        </w:rPr>
        <w:br/>
      </w:r>
    </w:p>
    <w:bookmarkEnd w:id="1"/>
    <w:p w:rsidR="001462A0" w:rsidRPr="002B3391" w:rsidRDefault="005242B9" w:rsidP="002B3391">
      <w:pPr>
        <w:pStyle w:val="Rubrik2"/>
        <w:spacing w:before="0" w:after="0"/>
        <w:rPr>
          <w:rFonts w:ascii="Times New Roman" w:hAnsi="Times New Roman" w:cs="Times New Roman"/>
          <w:b w:val="0"/>
          <w:i/>
          <w:color w:val="0000FF"/>
        </w:rPr>
      </w:pPr>
      <w:r w:rsidRPr="002B3391">
        <w:rPr>
          <w:rFonts w:ascii="Times New Roman" w:hAnsi="Times New Roman" w:cs="Times New Roman"/>
          <w:b w:val="0"/>
          <w:i/>
        </w:rPr>
        <w:t>F</w:t>
      </w:r>
      <w:r w:rsidR="001462A0" w:rsidRPr="002B3391">
        <w:rPr>
          <w:rFonts w:ascii="Times New Roman" w:hAnsi="Times New Roman" w:cs="Times New Roman"/>
          <w:b w:val="0"/>
          <w:i/>
        </w:rPr>
        <w:t>örenlighet med områdesbestämmelser, planer och miljömål</w:t>
      </w:r>
    </w:p>
    <w:p w:rsidR="00652051" w:rsidRDefault="00652051" w:rsidP="00652051">
      <w:pPr>
        <w:ind w:right="1699"/>
        <w:rPr>
          <w:szCs w:val="24"/>
        </w:rPr>
      </w:pPr>
      <w:r>
        <w:rPr>
          <w:szCs w:val="24"/>
        </w:rPr>
        <w:t>De</w:t>
      </w:r>
      <w:r w:rsidR="005E2246">
        <w:rPr>
          <w:szCs w:val="24"/>
        </w:rPr>
        <w:t>n</w:t>
      </w:r>
      <w:r>
        <w:rPr>
          <w:szCs w:val="24"/>
        </w:rPr>
        <w:t xml:space="preserve"> östra </w:t>
      </w:r>
      <w:r w:rsidR="005E2246">
        <w:rPr>
          <w:szCs w:val="24"/>
        </w:rPr>
        <w:t>halvan</w:t>
      </w:r>
      <w:r>
        <w:rPr>
          <w:szCs w:val="24"/>
        </w:rPr>
        <w:t xml:space="preserve"> av </w:t>
      </w:r>
      <w:r w:rsidR="005E2246">
        <w:rPr>
          <w:szCs w:val="24"/>
        </w:rPr>
        <w:t xml:space="preserve">fastigheten </w:t>
      </w:r>
      <w:proofErr w:type="spellStart"/>
      <w:r w:rsidR="005E2246">
        <w:rPr>
          <w:szCs w:val="24"/>
        </w:rPr>
        <w:t>Vessinge</w:t>
      </w:r>
      <w:proofErr w:type="spellEnd"/>
      <w:r w:rsidR="005E2246">
        <w:rPr>
          <w:szCs w:val="24"/>
        </w:rPr>
        <w:t xml:space="preserve"> 3:96 är utpekad</w:t>
      </w:r>
      <w:r>
        <w:rPr>
          <w:szCs w:val="24"/>
        </w:rPr>
        <w:t xml:space="preserve"> som riksintresse för naturvård enligt 3 kap. 6 § miljöbalken.</w:t>
      </w:r>
    </w:p>
    <w:p w:rsidR="001462A0" w:rsidRPr="005A6E87" w:rsidRDefault="001462A0" w:rsidP="001462A0">
      <w:pPr>
        <w:ind w:right="1701"/>
      </w:pPr>
    </w:p>
    <w:p w:rsidR="001462A0" w:rsidRDefault="001462A0" w:rsidP="001462A0">
      <w:pPr>
        <w:ind w:right="1701"/>
      </w:pPr>
      <w:r w:rsidRPr="005A6E87">
        <w:t xml:space="preserve">Reservatsbeslutet är förenligt med hushållningsbestämmelserna i 3 och 4 kap. </w:t>
      </w:r>
      <w:r w:rsidR="005E2246">
        <w:t>miljöbalken.</w:t>
      </w:r>
      <w:r w:rsidRPr="005A6E87">
        <w:t xml:space="preserve"> </w:t>
      </w:r>
    </w:p>
    <w:p w:rsidR="000A4FCE" w:rsidRDefault="000A4FCE" w:rsidP="001462A0">
      <w:pPr>
        <w:ind w:right="1701"/>
      </w:pPr>
    </w:p>
    <w:p w:rsidR="000A4FCE" w:rsidRPr="005A6E87" w:rsidRDefault="000A4FCE" w:rsidP="000A4FCE">
      <w:pPr>
        <w:widowControl w:val="0"/>
        <w:tabs>
          <w:tab w:val="left" w:pos="855"/>
        </w:tabs>
        <w:autoSpaceDE w:val="0"/>
        <w:autoSpaceDN w:val="0"/>
        <w:adjustRightInd w:val="0"/>
        <w:ind w:right="1701"/>
      </w:pPr>
      <w:r w:rsidRPr="005A6E87">
        <w:t>Beslutet följer riktlinjer för prioritering av naturreservatsskydd, Sveriges internationella</w:t>
      </w:r>
      <w:r w:rsidRPr="005A6E87">
        <w:rPr>
          <w:b/>
        </w:rPr>
        <w:t xml:space="preserve"> </w:t>
      </w:r>
      <w:r w:rsidRPr="005A6E87">
        <w:t>åtaganden om skydd av den biologiska mångfalden samt Sveriges miljökvalitetsmål.</w:t>
      </w:r>
    </w:p>
    <w:p w:rsidR="001462A0" w:rsidRDefault="001462A0" w:rsidP="001462A0">
      <w:pPr>
        <w:ind w:right="1701"/>
      </w:pPr>
      <w:r w:rsidRPr="005A6E87">
        <w:t xml:space="preserve">Reservatsbildningen bidrar till att uppnå miljökvalitetsmålen </w:t>
      </w:r>
      <w:r w:rsidRPr="00652051">
        <w:rPr>
          <w:i/>
        </w:rPr>
        <w:t>Ett rikt växt</w:t>
      </w:r>
      <w:r w:rsidR="00652051" w:rsidRPr="00652051">
        <w:rPr>
          <w:i/>
        </w:rPr>
        <w:t>-</w:t>
      </w:r>
      <w:r w:rsidRPr="00652051">
        <w:rPr>
          <w:i/>
        </w:rPr>
        <w:t xml:space="preserve"> och djurliv</w:t>
      </w:r>
      <w:r w:rsidR="003726B7">
        <w:t xml:space="preserve"> och</w:t>
      </w:r>
      <w:r w:rsidR="00D7566B">
        <w:t xml:space="preserve"> </w:t>
      </w:r>
      <w:r w:rsidRPr="00652051">
        <w:rPr>
          <w:i/>
        </w:rPr>
        <w:t>Ett rikt odlingslandskap</w:t>
      </w:r>
      <w:r w:rsidR="003726B7">
        <w:t>.</w:t>
      </w:r>
      <w:r w:rsidR="00E63B6F">
        <w:br/>
      </w:r>
      <w:r w:rsidR="00E63B6F">
        <w:br/>
      </w:r>
      <w:r w:rsidR="008B4254">
        <w:t>Detta beslut strider inte mo</w:t>
      </w:r>
      <w:r w:rsidR="00693579">
        <w:t>t föreskrifter för vattenskydds</w:t>
      </w:r>
      <w:r w:rsidR="008B4254">
        <w:t xml:space="preserve">område enligt </w:t>
      </w:r>
      <w:r w:rsidR="008B4254" w:rsidRPr="00693579">
        <w:rPr>
          <w:i/>
        </w:rPr>
        <w:t>Länsstyrelsen</w:t>
      </w:r>
      <w:r w:rsidR="00693579" w:rsidRPr="00693579">
        <w:rPr>
          <w:i/>
        </w:rPr>
        <w:t xml:space="preserve">s i Hallands län fastställelse av vattenskyddsområde med föreskrifter för Veinge vattentäkt på fastigheten </w:t>
      </w:r>
      <w:proofErr w:type="spellStart"/>
      <w:r w:rsidR="00693579" w:rsidRPr="00693579">
        <w:rPr>
          <w:i/>
        </w:rPr>
        <w:t>Vessinge</w:t>
      </w:r>
      <w:proofErr w:type="spellEnd"/>
      <w:r w:rsidR="00693579" w:rsidRPr="00693579">
        <w:rPr>
          <w:i/>
        </w:rPr>
        <w:t xml:space="preserve"> 1:28 i Laholms kommun (13 FS 2009:58)</w:t>
      </w:r>
      <w:r w:rsidR="00693579">
        <w:t>.</w:t>
      </w:r>
    </w:p>
    <w:p w:rsidR="001462A0" w:rsidRPr="005A6E87" w:rsidRDefault="001462A0" w:rsidP="000A4FCE">
      <w:pPr>
        <w:ind w:left="0" w:right="1701"/>
      </w:pPr>
    </w:p>
    <w:p w:rsidR="00652051" w:rsidRDefault="001462A0" w:rsidP="001462A0">
      <w:pPr>
        <w:ind w:right="1701"/>
      </w:pPr>
      <w:r w:rsidRPr="005A6E87">
        <w:t>Länsstyrelsen bedömer att detta beslut är förenligt med en från allmän synpunkt lämplig användning av mark- och vattenresu</w:t>
      </w:r>
      <w:r w:rsidR="005F5B1F">
        <w:t>rser samt den för området gällande översiktsplanen.</w:t>
      </w:r>
    </w:p>
    <w:p w:rsidR="005E4016" w:rsidRPr="002B3391" w:rsidRDefault="00486CA7" w:rsidP="004C0942">
      <w:pPr>
        <w:pStyle w:val="Rubrik2"/>
        <w:spacing w:after="0"/>
        <w:rPr>
          <w:rFonts w:ascii="Times New Roman" w:hAnsi="Times New Roman" w:cs="Times New Roman"/>
          <w:b w:val="0"/>
          <w:i/>
        </w:rPr>
      </w:pPr>
      <w:r w:rsidRPr="002B3391">
        <w:rPr>
          <w:rFonts w:ascii="Times New Roman" w:hAnsi="Times New Roman" w:cs="Times New Roman"/>
          <w:b w:val="0"/>
          <w:i/>
        </w:rPr>
        <w:t>Intresseprövning</w:t>
      </w:r>
    </w:p>
    <w:p w:rsidR="00CC21E8" w:rsidRDefault="005E4016" w:rsidP="00CC21E8">
      <w:pPr>
        <w:ind w:right="1701"/>
      </w:pPr>
      <w:r w:rsidRPr="00F50F3D">
        <w:t xml:space="preserve">Länsstyrelsen anser, vid en intresseprövning enligt 7 </w:t>
      </w:r>
      <w:r w:rsidR="00130421" w:rsidRPr="00F50F3D">
        <w:t xml:space="preserve">kap. </w:t>
      </w:r>
      <w:r w:rsidR="00F50F3D">
        <w:t>25</w:t>
      </w:r>
      <w:r w:rsidR="002B65C8">
        <w:t xml:space="preserve"> §</w:t>
      </w:r>
      <w:r w:rsidRPr="00F50F3D">
        <w:t xml:space="preserve"> miljöbalken, att </w:t>
      </w:r>
      <w:r w:rsidR="006753DB" w:rsidRPr="00F50F3D">
        <w:t>avgränsningen</w:t>
      </w:r>
      <w:r w:rsidRPr="00F50F3D">
        <w:t xml:space="preserve"> av område</w:t>
      </w:r>
      <w:r w:rsidR="006753DB" w:rsidRPr="00F50F3D">
        <w:t>t</w:t>
      </w:r>
      <w:r w:rsidRPr="00F50F3D">
        <w:t>, reservatets omfång och föreskrifternas utformning i detta beslut innebär en rimlig balans mellan de värden som skall skyddas och det intrång detta innebär för enskilds rätt att använda mark och vatten.</w:t>
      </w:r>
    </w:p>
    <w:p w:rsidR="002B3391" w:rsidRPr="00397EBC" w:rsidRDefault="002B3391" w:rsidP="002B3391">
      <w:pPr>
        <w:pStyle w:val="Rubrik2"/>
        <w:spacing w:before="0" w:after="0"/>
        <w:rPr>
          <w:rFonts w:ascii="Times New Roman" w:hAnsi="Times New Roman" w:cs="Times New Roman"/>
          <w:b w:val="0"/>
          <w:i/>
        </w:rPr>
      </w:pPr>
      <w:r>
        <w:lastRenderedPageBreak/>
        <w:br/>
      </w:r>
      <w:r>
        <w:br/>
      </w:r>
      <w:r w:rsidRPr="00397EBC">
        <w:rPr>
          <w:rFonts w:ascii="Times New Roman" w:hAnsi="Times New Roman" w:cs="Times New Roman"/>
          <w:b w:val="0"/>
          <w:i/>
        </w:rPr>
        <w:t>Konsekvensutredning vid regelgivning</w:t>
      </w:r>
    </w:p>
    <w:p w:rsidR="002B3391" w:rsidRDefault="002B3391" w:rsidP="002B3391">
      <w:pPr>
        <w:ind w:right="1699"/>
      </w:pPr>
      <w:r>
        <w:t xml:space="preserve">Enligt 4 § förordningen (2007:1244) om konsekvensutredning vid regelgivning, ska länsstyrelsen vid beslut om ordningsföreskrifter formulerade med stöd av </w:t>
      </w:r>
      <w:r>
        <w:br/>
        <w:t xml:space="preserve">7 kap. 30 § MB göra en konsekvensutredning av kostnadsmässiga och andra konsekvenser i den omfattning som behövs. </w:t>
      </w:r>
      <w:bookmarkStart w:id="3" w:name="P5"/>
      <w:r w:rsidRPr="00DE3454">
        <w:t xml:space="preserve">Enligt </w:t>
      </w:r>
      <w:r w:rsidRPr="00DE3454">
        <w:rPr>
          <w:bCs/>
        </w:rPr>
        <w:t>5 §</w:t>
      </w:r>
      <w:bookmarkEnd w:id="3"/>
      <w:r w:rsidRPr="00DE3454">
        <w:t xml:space="preserve"> samma</w:t>
      </w:r>
      <w:r>
        <w:t xml:space="preserve"> förordning kan länsstyrelsen, om den bedömer att det saknas skäl att genomföra en konsekvens</w:t>
      </w:r>
      <w:r>
        <w:softHyphen/>
        <w:t>utredning, besluta ordningsföreskrifter utan att göra en konsekvensutredning.</w:t>
      </w:r>
    </w:p>
    <w:p w:rsidR="002B3391" w:rsidRDefault="002B3391" w:rsidP="002B3391">
      <w:pPr>
        <w:ind w:right="1699"/>
      </w:pPr>
    </w:p>
    <w:p w:rsidR="002B3391" w:rsidRDefault="002B3391" w:rsidP="002B3391">
      <w:pPr>
        <w:ind w:right="1699"/>
      </w:pPr>
      <w:r>
        <w:t>Länsstyrelsen bedömer att det saknas skäl att genomföra en konsekvensutredning av de ordningsföreskrifter som beslutas i detta ärende.</w:t>
      </w:r>
    </w:p>
    <w:p w:rsidR="00CC21E8" w:rsidRDefault="00CC21E8" w:rsidP="00CC21E8">
      <w:pPr>
        <w:ind w:right="1701"/>
      </w:pPr>
    </w:p>
    <w:p w:rsidR="00CC21E8" w:rsidRDefault="00CC21E8" w:rsidP="00CC21E8">
      <w:pPr>
        <w:ind w:right="1701"/>
      </w:pPr>
    </w:p>
    <w:p w:rsidR="00E91716" w:rsidRDefault="00E91716">
      <w:pPr>
        <w:ind w:left="0"/>
        <w:rPr>
          <w:rFonts w:ascii="Arial" w:hAnsi="Arial" w:cs="Arial"/>
          <w:b/>
        </w:rPr>
      </w:pPr>
      <w:r>
        <w:rPr>
          <w:rFonts w:ascii="Arial" w:hAnsi="Arial" w:cs="Arial"/>
          <w:b/>
        </w:rPr>
        <w:br w:type="page"/>
      </w:r>
    </w:p>
    <w:p w:rsidR="00F03F9D" w:rsidRPr="0025234A" w:rsidRDefault="00F03F9D" w:rsidP="00F03F9D">
      <w:pPr>
        <w:pStyle w:val="Rubrik2"/>
        <w:spacing w:before="0" w:after="0"/>
      </w:pPr>
      <w:r w:rsidRPr="0025234A">
        <w:lastRenderedPageBreak/>
        <w:t>Deltagande i beslutet</w:t>
      </w:r>
    </w:p>
    <w:p w:rsidR="00EB7BB1" w:rsidRDefault="00EB7BB1" w:rsidP="00EB7BB1">
      <w:pPr>
        <w:ind w:right="1701"/>
      </w:pPr>
      <w:r>
        <w:t>Detta beslut har fattats av l</w:t>
      </w:r>
      <w:r w:rsidR="00335EE9">
        <w:t>änsråd</w:t>
      </w:r>
      <w:r>
        <w:t xml:space="preserve"> </w:t>
      </w:r>
      <w:r w:rsidR="00335EE9">
        <w:t>Jörgen Peters</w:t>
      </w:r>
      <w:r>
        <w:t xml:space="preserve">. I handläggningen av ärendet deltog naturvårdsdirektör Henrik Martinsson, antikvarie Jenny Nord och </w:t>
      </w:r>
      <w:bookmarkStart w:id="4" w:name="Text43"/>
      <w:r>
        <w:t xml:space="preserve">naturvårdshandläggare </w:t>
      </w:r>
      <w:bookmarkEnd w:id="4"/>
      <w:r>
        <w:t>Mattias Lindström. Den sistnämnda har varit föredragande.</w:t>
      </w:r>
    </w:p>
    <w:p w:rsidR="00F03F9D" w:rsidRDefault="00F03F9D" w:rsidP="00F03F9D">
      <w:pPr>
        <w:ind w:right="1701"/>
      </w:pPr>
    </w:p>
    <w:p w:rsidR="00F03F9D" w:rsidRDefault="00F03F9D" w:rsidP="00F03F9D">
      <w:pPr>
        <w:ind w:right="1701"/>
      </w:pPr>
    </w:p>
    <w:p w:rsidR="00F03F9D" w:rsidRDefault="00F03F9D" w:rsidP="00F03F9D">
      <w:pPr>
        <w:ind w:right="1701"/>
      </w:pPr>
      <w:r>
        <w:br/>
      </w:r>
    </w:p>
    <w:p w:rsidR="00F03F9D" w:rsidRDefault="0097453F" w:rsidP="00F03F9D">
      <w:pPr>
        <w:ind w:right="1701"/>
      </w:pPr>
      <w:r>
        <w:t>Jörgen Peters</w:t>
      </w:r>
    </w:p>
    <w:p w:rsidR="00F03F9D" w:rsidRDefault="0097453F" w:rsidP="00F03F9D">
      <w:pPr>
        <w:tabs>
          <w:tab w:val="left" w:pos="5295"/>
        </w:tabs>
        <w:ind w:right="1701"/>
      </w:pPr>
      <w:r>
        <w:t>Länsråd</w:t>
      </w:r>
      <w:r w:rsidR="00F03F9D">
        <w:tab/>
      </w:r>
      <w:r w:rsidR="00F03F9D">
        <w:tab/>
      </w:r>
      <w:r w:rsidR="00F03F9D">
        <w:tab/>
      </w:r>
      <w:r w:rsidR="00F03F9D">
        <w:tab/>
        <w:t>Mattias Lindström</w:t>
      </w:r>
      <w:r w:rsidR="00F03F9D">
        <w:br/>
      </w:r>
      <w:r w:rsidR="00F03F9D">
        <w:tab/>
        <w:t>Naturvårdshandläggare</w:t>
      </w:r>
    </w:p>
    <w:p w:rsidR="00587ECA" w:rsidRPr="00CC21E8" w:rsidRDefault="00F03F9D" w:rsidP="00CC21E8">
      <w:pPr>
        <w:ind w:right="1701"/>
        <w:rPr>
          <w:rFonts w:ascii="Arial" w:hAnsi="Arial" w:cs="Arial"/>
          <w:b/>
        </w:rPr>
      </w:pP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sidR="00587ECA" w:rsidRPr="00CC21E8">
        <w:rPr>
          <w:rFonts w:ascii="Arial" w:hAnsi="Arial" w:cs="Arial"/>
          <w:b/>
        </w:rPr>
        <w:t>Bilagor</w:t>
      </w:r>
    </w:p>
    <w:p w:rsidR="00587ECA" w:rsidRDefault="00587ECA" w:rsidP="005A6E87">
      <w:pPr>
        <w:widowControl w:val="0"/>
        <w:tabs>
          <w:tab w:val="left" w:pos="1985"/>
          <w:tab w:val="left" w:pos="3402"/>
        </w:tabs>
        <w:autoSpaceDE w:val="0"/>
        <w:autoSpaceDN w:val="0"/>
        <w:adjustRightInd w:val="0"/>
        <w:spacing w:before="240"/>
        <w:ind w:right="1701"/>
        <w:rPr>
          <w:szCs w:val="24"/>
        </w:rPr>
      </w:pPr>
      <w:r w:rsidRPr="00F50F3D">
        <w:rPr>
          <w:szCs w:val="24"/>
        </w:rPr>
        <w:t>Bilaga 1</w:t>
      </w:r>
      <w:r w:rsidRPr="00F50F3D">
        <w:rPr>
          <w:szCs w:val="24"/>
        </w:rPr>
        <w:tab/>
        <w:t>Skötselplan</w:t>
      </w:r>
    </w:p>
    <w:p w:rsidR="00587ECA" w:rsidRDefault="00041E4A" w:rsidP="00C504A9">
      <w:pPr>
        <w:widowControl w:val="0"/>
        <w:tabs>
          <w:tab w:val="left" w:pos="1985"/>
          <w:tab w:val="left" w:pos="3402"/>
        </w:tabs>
        <w:autoSpaceDE w:val="0"/>
        <w:autoSpaceDN w:val="0"/>
        <w:adjustRightInd w:val="0"/>
        <w:spacing w:before="240" w:line="276" w:lineRule="auto"/>
        <w:ind w:right="1701"/>
        <w:rPr>
          <w:color w:val="000000"/>
          <w:szCs w:val="24"/>
        </w:rPr>
      </w:pPr>
      <w:r>
        <w:rPr>
          <w:szCs w:val="24"/>
        </w:rPr>
        <w:t>Bilaga 2</w:t>
      </w:r>
      <w:r w:rsidR="00587ECA" w:rsidRPr="00F50F3D">
        <w:rPr>
          <w:szCs w:val="24"/>
        </w:rPr>
        <w:tab/>
        <w:t>Kartor</w:t>
      </w:r>
      <w:r w:rsidR="00587ECA" w:rsidRPr="00F50F3D">
        <w:rPr>
          <w:szCs w:val="24"/>
        </w:rPr>
        <w:tab/>
        <w:t xml:space="preserve">2A </w:t>
      </w:r>
      <w:r w:rsidR="00587ECA" w:rsidRPr="00F50F3D">
        <w:rPr>
          <w:color w:val="000000"/>
          <w:szCs w:val="24"/>
        </w:rPr>
        <w:t>Översiktskarta</w:t>
      </w:r>
    </w:p>
    <w:p w:rsidR="00ED3F21" w:rsidRPr="00F50F3D" w:rsidRDefault="00ED3F21" w:rsidP="00ED3F21">
      <w:pPr>
        <w:widowControl w:val="0"/>
        <w:tabs>
          <w:tab w:val="left" w:pos="1985"/>
          <w:tab w:val="left" w:pos="3402"/>
        </w:tabs>
        <w:autoSpaceDE w:val="0"/>
        <w:autoSpaceDN w:val="0"/>
        <w:adjustRightInd w:val="0"/>
        <w:spacing w:line="276" w:lineRule="auto"/>
        <w:ind w:right="1701"/>
        <w:rPr>
          <w:color w:val="000000"/>
          <w:szCs w:val="24"/>
        </w:rPr>
      </w:pPr>
      <w:r>
        <w:rPr>
          <w:color w:val="000000"/>
          <w:szCs w:val="24"/>
        </w:rPr>
        <w:tab/>
      </w:r>
      <w:r>
        <w:rPr>
          <w:color w:val="000000"/>
          <w:szCs w:val="24"/>
        </w:rPr>
        <w:tab/>
        <w:t>2B Naturtypskarta</w:t>
      </w:r>
    </w:p>
    <w:p w:rsidR="00587ECA" w:rsidRDefault="00130421" w:rsidP="00097B47">
      <w:pPr>
        <w:widowControl w:val="0"/>
        <w:tabs>
          <w:tab w:val="left" w:pos="1985"/>
          <w:tab w:val="left" w:pos="3402"/>
        </w:tabs>
        <w:autoSpaceDE w:val="0"/>
        <w:autoSpaceDN w:val="0"/>
        <w:adjustRightInd w:val="0"/>
        <w:spacing w:line="276" w:lineRule="auto"/>
        <w:ind w:right="1701"/>
        <w:rPr>
          <w:color w:val="000000"/>
          <w:szCs w:val="24"/>
        </w:rPr>
      </w:pPr>
      <w:r w:rsidRPr="00F50F3D">
        <w:rPr>
          <w:color w:val="000000"/>
          <w:szCs w:val="24"/>
        </w:rPr>
        <w:tab/>
      </w:r>
      <w:r w:rsidRPr="00F50F3D">
        <w:rPr>
          <w:color w:val="000000"/>
          <w:szCs w:val="24"/>
        </w:rPr>
        <w:tab/>
      </w:r>
      <w:r w:rsidR="0081534E">
        <w:rPr>
          <w:color w:val="000000"/>
          <w:szCs w:val="24"/>
        </w:rPr>
        <w:t>2C Skötselkartor</w:t>
      </w:r>
      <w:r w:rsidR="00587ECA" w:rsidRPr="00F50F3D">
        <w:rPr>
          <w:color w:val="000000"/>
          <w:szCs w:val="24"/>
        </w:rPr>
        <w:t xml:space="preserve"> </w:t>
      </w:r>
    </w:p>
    <w:p w:rsidR="00C75812" w:rsidRPr="00EB7BB1" w:rsidRDefault="00A11999" w:rsidP="002C1CCC">
      <w:pPr>
        <w:widowControl w:val="0"/>
        <w:tabs>
          <w:tab w:val="left" w:pos="1985"/>
          <w:tab w:val="left" w:pos="3402"/>
        </w:tabs>
        <w:autoSpaceDE w:val="0"/>
        <w:autoSpaceDN w:val="0"/>
        <w:adjustRightInd w:val="0"/>
        <w:spacing w:line="276" w:lineRule="auto"/>
        <w:ind w:left="3402" w:right="1557"/>
        <w:rPr>
          <w:szCs w:val="24"/>
        </w:rPr>
      </w:pPr>
      <w:r>
        <w:rPr>
          <w:color w:val="000000"/>
          <w:szCs w:val="24"/>
        </w:rPr>
        <w:t>2D Kartor</w:t>
      </w:r>
      <w:r w:rsidR="000C300B">
        <w:rPr>
          <w:color w:val="000000"/>
          <w:szCs w:val="24"/>
        </w:rPr>
        <w:t xml:space="preserve"> över </w:t>
      </w:r>
      <w:r w:rsidR="00700551">
        <w:rPr>
          <w:color w:val="000000"/>
          <w:szCs w:val="24"/>
        </w:rPr>
        <w:t xml:space="preserve">naturtyper enligt </w:t>
      </w:r>
      <w:r w:rsidR="00A74AEC">
        <w:rPr>
          <w:color w:val="000000"/>
          <w:szCs w:val="24"/>
        </w:rPr>
        <w:br/>
      </w:r>
      <w:r w:rsidR="00A74AEC" w:rsidRPr="00EB7BB1">
        <w:rPr>
          <w:szCs w:val="24"/>
        </w:rPr>
        <w:t>Naturanaturtypskartan (NNK)</w:t>
      </w:r>
    </w:p>
    <w:p w:rsidR="006C13B0" w:rsidRPr="00EB7BB1" w:rsidRDefault="002C1CCC" w:rsidP="00AD7A71">
      <w:pPr>
        <w:widowControl w:val="0"/>
        <w:tabs>
          <w:tab w:val="left" w:pos="1985"/>
          <w:tab w:val="left" w:pos="3402"/>
        </w:tabs>
        <w:autoSpaceDE w:val="0"/>
        <w:autoSpaceDN w:val="0"/>
        <w:adjustRightInd w:val="0"/>
        <w:spacing w:line="276" w:lineRule="auto"/>
        <w:ind w:left="3402" w:right="1132"/>
        <w:rPr>
          <w:szCs w:val="24"/>
        </w:rPr>
      </w:pPr>
      <w:r w:rsidRPr="00EB7BB1">
        <w:rPr>
          <w:szCs w:val="24"/>
        </w:rPr>
        <w:t>2E</w:t>
      </w:r>
      <w:r w:rsidR="00CF4CA3" w:rsidRPr="00EB7BB1">
        <w:rPr>
          <w:szCs w:val="24"/>
        </w:rPr>
        <w:t xml:space="preserve"> Karta med geografisk precisering av undantag från föreskrifter</w:t>
      </w:r>
    </w:p>
    <w:p w:rsidR="00041E4A" w:rsidRPr="00F50F3D" w:rsidRDefault="00041E4A" w:rsidP="00ED3F21">
      <w:pPr>
        <w:widowControl w:val="0"/>
        <w:tabs>
          <w:tab w:val="left" w:pos="1985"/>
          <w:tab w:val="left" w:pos="3402"/>
        </w:tabs>
        <w:autoSpaceDE w:val="0"/>
        <w:autoSpaceDN w:val="0"/>
        <w:adjustRightInd w:val="0"/>
        <w:spacing w:before="240" w:line="276" w:lineRule="auto"/>
        <w:ind w:right="1701"/>
        <w:rPr>
          <w:color w:val="000000"/>
          <w:szCs w:val="24"/>
        </w:rPr>
      </w:pPr>
      <w:r>
        <w:rPr>
          <w:color w:val="000000"/>
          <w:szCs w:val="24"/>
        </w:rPr>
        <w:t>Bilaga 3</w:t>
      </w:r>
      <w:r>
        <w:rPr>
          <w:color w:val="000000"/>
          <w:szCs w:val="24"/>
        </w:rPr>
        <w:tab/>
      </w:r>
      <w:r w:rsidR="00E42517">
        <w:rPr>
          <w:color w:val="000000"/>
          <w:szCs w:val="24"/>
        </w:rPr>
        <w:t>Fastigheter och s</w:t>
      </w:r>
      <w:r>
        <w:rPr>
          <w:color w:val="000000"/>
          <w:szCs w:val="24"/>
        </w:rPr>
        <w:t>ärskilda rättigheter</w:t>
      </w:r>
    </w:p>
    <w:p w:rsidR="00587ECA" w:rsidRDefault="00C504A9" w:rsidP="00097B47">
      <w:pPr>
        <w:widowControl w:val="0"/>
        <w:tabs>
          <w:tab w:val="left" w:pos="1985"/>
          <w:tab w:val="left" w:pos="3402"/>
        </w:tabs>
        <w:autoSpaceDE w:val="0"/>
        <w:autoSpaceDN w:val="0"/>
        <w:adjustRightInd w:val="0"/>
        <w:spacing w:before="240"/>
        <w:ind w:right="1701"/>
        <w:rPr>
          <w:color w:val="000000"/>
          <w:szCs w:val="24"/>
        </w:rPr>
      </w:pPr>
      <w:r>
        <w:rPr>
          <w:color w:val="000000"/>
          <w:szCs w:val="24"/>
        </w:rPr>
        <w:t>Bilaga 4</w:t>
      </w:r>
      <w:r w:rsidR="00587ECA" w:rsidRPr="00F50F3D">
        <w:rPr>
          <w:color w:val="000000"/>
          <w:szCs w:val="24"/>
        </w:rPr>
        <w:tab/>
        <w:t xml:space="preserve">Rödlistade </w:t>
      </w:r>
      <w:r w:rsidR="00700551">
        <w:rPr>
          <w:color w:val="000000"/>
          <w:szCs w:val="24"/>
        </w:rPr>
        <w:t>och regionalt intressanta arter</w:t>
      </w:r>
    </w:p>
    <w:p w:rsidR="00AB4EF6" w:rsidRPr="00F50F3D" w:rsidRDefault="00AB4EF6" w:rsidP="00097B47">
      <w:pPr>
        <w:widowControl w:val="0"/>
        <w:tabs>
          <w:tab w:val="left" w:pos="1985"/>
          <w:tab w:val="left" w:pos="3402"/>
        </w:tabs>
        <w:autoSpaceDE w:val="0"/>
        <w:autoSpaceDN w:val="0"/>
        <w:adjustRightInd w:val="0"/>
        <w:spacing w:before="240"/>
        <w:ind w:right="1701"/>
        <w:rPr>
          <w:color w:val="000000"/>
          <w:szCs w:val="24"/>
        </w:rPr>
      </w:pPr>
      <w:r>
        <w:rPr>
          <w:color w:val="000000"/>
          <w:szCs w:val="24"/>
        </w:rPr>
        <w:t>Bilaga 5</w:t>
      </w:r>
      <w:r w:rsidR="0046365D">
        <w:rPr>
          <w:color w:val="000000"/>
          <w:szCs w:val="24"/>
        </w:rPr>
        <w:tab/>
      </w:r>
      <w:r w:rsidR="00732496">
        <w:rPr>
          <w:color w:val="000000"/>
          <w:szCs w:val="24"/>
        </w:rPr>
        <w:t>Sammanställning av inkomna remissvar</w:t>
      </w:r>
    </w:p>
    <w:p w:rsidR="00036881" w:rsidRPr="00F50F3D" w:rsidRDefault="00036881" w:rsidP="004C1178">
      <w:pPr>
        <w:widowControl w:val="0"/>
        <w:tabs>
          <w:tab w:val="left" w:pos="1985"/>
          <w:tab w:val="left" w:pos="3402"/>
        </w:tabs>
        <w:autoSpaceDE w:val="0"/>
        <w:autoSpaceDN w:val="0"/>
        <w:adjustRightInd w:val="0"/>
        <w:spacing w:before="240"/>
        <w:ind w:right="1701"/>
        <w:rPr>
          <w:color w:val="000000"/>
          <w:szCs w:val="24"/>
        </w:rPr>
      </w:pPr>
    </w:p>
    <w:sectPr w:rsidR="00036881" w:rsidRPr="00F50F3D" w:rsidSect="00CC21E8">
      <w:headerReference w:type="default" r:id="rId9"/>
      <w:footerReference w:type="default" r:id="rId10"/>
      <w:headerReference w:type="first" r:id="rId11"/>
      <w:footerReference w:type="first" r:id="rId12"/>
      <w:pgSz w:w="11906" w:h="16838" w:code="9"/>
      <w:pgMar w:top="2693" w:right="284" w:bottom="1701" w:left="1418" w:header="992" w:footer="43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6C1C" w:rsidRDefault="00396C1C">
      <w:r>
        <w:separator/>
      </w:r>
    </w:p>
  </w:endnote>
  <w:endnote w:type="continuationSeparator" w:id="0">
    <w:p w:rsidR="00396C1C" w:rsidRDefault="00396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utch">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21E8" w:rsidRDefault="00CC21E8" w:rsidP="00094E76">
    <w:pPr>
      <w:pBdr>
        <w:top w:val="single" w:sz="4" w:space="1" w:color="auto"/>
      </w:pBdr>
      <w:tabs>
        <w:tab w:val="left" w:pos="2835"/>
        <w:tab w:val="left" w:pos="4536"/>
        <w:tab w:val="left" w:pos="7088"/>
        <w:tab w:val="left" w:pos="8789"/>
      </w:tabs>
      <w:ind w:right="1415"/>
      <w:rPr>
        <w:sz w:val="20"/>
      </w:rPr>
    </w:pPr>
    <w:r>
      <w:rPr>
        <w:b/>
        <w:sz w:val="20"/>
      </w:rPr>
      <w:t>Postadress</w:t>
    </w:r>
    <w:r>
      <w:rPr>
        <w:sz w:val="20"/>
      </w:rPr>
      <w:tab/>
    </w:r>
    <w:r>
      <w:rPr>
        <w:b/>
        <w:sz w:val="20"/>
      </w:rPr>
      <w:t>Besöksadress</w:t>
    </w:r>
    <w:r>
      <w:rPr>
        <w:sz w:val="20"/>
      </w:rPr>
      <w:tab/>
    </w:r>
    <w:r>
      <w:rPr>
        <w:b/>
        <w:sz w:val="20"/>
      </w:rPr>
      <w:t>E-post</w:t>
    </w:r>
    <w:r>
      <w:rPr>
        <w:sz w:val="20"/>
      </w:rPr>
      <w:tab/>
    </w:r>
    <w:r>
      <w:rPr>
        <w:b/>
        <w:sz w:val="20"/>
      </w:rPr>
      <w:t>Telefon</w:t>
    </w:r>
  </w:p>
  <w:p w:rsidR="00CC21E8" w:rsidRDefault="00CC21E8" w:rsidP="00094E76">
    <w:pPr>
      <w:tabs>
        <w:tab w:val="left" w:pos="2835"/>
        <w:tab w:val="left" w:pos="4536"/>
        <w:tab w:val="left" w:pos="7088"/>
        <w:tab w:val="left" w:pos="8364"/>
        <w:tab w:val="left" w:pos="8789"/>
      </w:tabs>
      <w:ind w:right="1684"/>
      <w:rPr>
        <w:sz w:val="20"/>
      </w:rPr>
    </w:pPr>
    <w:r>
      <w:rPr>
        <w:sz w:val="20"/>
      </w:rPr>
      <w:t xml:space="preserve">301 86 </w:t>
    </w:r>
    <w:r w:rsidR="00094E76">
      <w:rPr>
        <w:sz w:val="20"/>
      </w:rPr>
      <w:t>HALMSTAD</w:t>
    </w:r>
    <w:r w:rsidR="00094E76">
      <w:rPr>
        <w:sz w:val="20"/>
      </w:rPr>
      <w:tab/>
    </w:r>
    <w:r>
      <w:rPr>
        <w:sz w:val="20"/>
      </w:rPr>
      <w:t>Slottsgatan 2</w:t>
    </w:r>
    <w:r>
      <w:rPr>
        <w:sz w:val="20"/>
      </w:rPr>
      <w:tab/>
      <w:t>Halland@lansstyrelsen.se</w:t>
    </w:r>
    <w:r>
      <w:rPr>
        <w:sz w:val="20"/>
      </w:rPr>
      <w:tab/>
      <w:t>010 – 224 30 00</w:t>
    </w:r>
    <w:r>
      <w:rPr>
        <w:sz w:val="20"/>
      </w:rPr>
      <w:tab/>
    </w:r>
  </w:p>
  <w:p w:rsidR="00CC21E8" w:rsidRDefault="00CC21E8">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4E76" w:rsidRDefault="00094E76" w:rsidP="00094E76">
    <w:pPr>
      <w:pBdr>
        <w:top w:val="single" w:sz="4" w:space="1" w:color="auto"/>
      </w:pBdr>
      <w:tabs>
        <w:tab w:val="left" w:pos="2835"/>
        <w:tab w:val="left" w:pos="4536"/>
        <w:tab w:val="left" w:pos="7088"/>
        <w:tab w:val="left" w:pos="8789"/>
      </w:tabs>
      <w:ind w:right="1415"/>
      <w:rPr>
        <w:sz w:val="20"/>
      </w:rPr>
    </w:pPr>
    <w:r>
      <w:rPr>
        <w:b/>
        <w:sz w:val="20"/>
      </w:rPr>
      <w:t>Postadress</w:t>
    </w:r>
    <w:r>
      <w:rPr>
        <w:sz w:val="20"/>
      </w:rPr>
      <w:tab/>
    </w:r>
    <w:r>
      <w:rPr>
        <w:b/>
        <w:sz w:val="20"/>
      </w:rPr>
      <w:t>Besöksadress</w:t>
    </w:r>
    <w:r>
      <w:rPr>
        <w:sz w:val="20"/>
      </w:rPr>
      <w:tab/>
    </w:r>
    <w:r>
      <w:rPr>
        <w:b/>
        <w:sz w:val="20"/>
      </w:rPr>
      <w:t>E-post</w:t>
    </w:r>
    <w:r>
      <w:rPr>
        <w:sz w:val="20"/>
      </w:rPr>
      <w:tab/>
    </w:r>
    <w:r>
      <w:rPr>
        <w:b/>
        <w:sz w:val="20"/>
      </w:rPr>
      <w:t>Telefon</w:t>
    </w:r>
  </w:p>
  <w:p w:rsidR="00094E76" w:rsidRDefault="00094E76" w:rsidP="00094E76">
    <w:pPr>
      <w:tabs>
        <w:tab w:val="left" w:pos="2835"/>
        <w:tab w:val="left" w:pos="4536"/>
        <w:tab w:val="left" w:pos="7088"/>
        <w:tab w:val="left" w:pos="8364"/>
        <w:tab w:val="left" w:pos="8789"/>
      </w:tabs>
      <w:ind w:right="1684"/>
      <w:rPr>
        <w:sz w:val="20"/>
      </w:rPr>
    </w:pPr>
    <w:r>
      <w:rPr>
        <w:sz w:val="20"/>
      </w:rPr>
      <w:t>301 86 HALMSTAD</w:t>
    </w:r>
    <w:r>
      <w:rPr>
        <w:sz w:val="20"/>
      </w:rPr>
      <w:tab/>
      <w:t>Slottsgatan 2</w:t>
    </w:r>
    <w:r>
      <w:rPr>
        <w:sz w:val="20"/>
      </w:rPr>
      <w:tab/>
      <w:t>Halland@lansstyrelsen.se</w:t>
    </w:r>
    <w:r>
      <w:rPr>
        <w:sz w:val="20"/>
      </w:rPr>
      <w:tab/>
      <w:t>010 – 224 30 00</w:t>
    </w:r>
    <w:r>
      <w:rPr>
        <w:sz w:val="20"/>
      </w:rPr>
      <w:tab/>
    </w:r>
  </w:p>
  <w:p w:rsidR="0017039F" w:rsidRPr="00E35A0D" w:rsidRDefault="0017039F" w:rsidP="00E35A0D">
    <w:pPr>
      <w:pStyle w:val="Sidfot"/>
      <w:ind w:right="108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6C1C" w:rsidRDefault="00396C1C">
      <w:r>
        <w:separator/>
      </w:r>
    </w:p>
  </w:footnote>
  <w:footnote w:type="continuationSeparator" w:id="0">
    <w:p w:rsidR="00396C1C" w:rsidRDefault="00396C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039F" w:rsidRPr="005C760B" w:rsidRDefault="0017039F" w:rsidP="00094E76">
    <w:pPr>
      <w:tabs>
        <w:tab w:val="left" w:pos="3686"/>
        <w:tab w:val="right" w:pos="8789"/>
      </w:tabs>
      <w:spacing w:after="120"/>
      <w:ind w:right="-284"/>
      <w:rPr>
        <w:rFonts w:ascii="Arial" w:hAnsi="Arial" w:cs="Arial"/>
      </w:rPr>
    </w:pPr>
    <w:r>
      <w:rPr>
        <w:rFonts w:ascii="Arial" w:hAnsi="Arial" w:cs="Arial"/>
        <w:b/>
      </w:rPr>
      <w:t>LÄNSSTYRELSEN</w:t>
    </w:r>
    <w:r>
      <w:rPr>
        <w:rFonts w:ascii="Arial" w:hAnsi="Arial" w:cs="Arial"/>
        <w:b/>
      </w:rPr>
      <w:tab/>
      <w:t>BESLUT</w:t>
    </w:r>
    <w:r w:rsidRPr="005C760B">
      <w:rPr>
        <w:rFonts w:ascii="Arial" w:hAnsi="Arial" w:cs="Arial"/>
      </w:rPr>
      <w:tab/>
    </w:r>
    <w:r w:rsidRPr="00D26655">
      <w:rPr>
        <w:rFonts w:ascii="Arial" w:hAnsi="Arial" w:cs="Arial"/>
        <w:b/>
      </w:rPr>
      <w:fldChar w:fldCharType="begin"/>
    </w:r>
    <w:r w:rsidRPr="00D26655">
      <w:rPr>
        <w:rFonts w:ascii="Arial" w:hAnsi="Arial" w:cs="Arial"/>
        <w:b/>
      </w:rPr>
      <w:instrText xml:space="preserve"> PAGE \* Arabic \* MERGEFORMAT </w:instrText>
    </w:r>
    <w:r w:rsidRPr="00D26655">
      <w:rPr>
        <w:rFonts w:ascii="Arial" w:hAnsi="Arial" w:cs="Arial"/>
        <w:b/>
      </w:rPr>
      <w:fldChar w:fldCharType="separate"/>
    </w:r>
    <w:r w:rsidR="00F637D1">
      <w:rPr>
        <w:rFonts w:ascii="Arial" w:hAnsi="Arial" w:cs="Arial"/>
        <w:b/>
        <w:noProof/>
      </w:rPr>
      <w:t>14</w:t>
    </w:r>
    <w:r w:rsidRPr="00D26655">
      <w:rPr>
        <w:rFonts w:ascii="Arial" w:hAnsi="Arial" w:cs="Arial"/>
        <w:b/>
      </w:rPr>
      <w:fldChar w:fldCharType="end"/>
    </w:r>
    <w:r w:rsidRPr="00D26655">
      <w:rPr>
        <w:rFonts w:ascii="Arial" w:hAnsi="Arial" w:cs="Arial"/>
        <w:b/>
      </w:rPr>
      <w:t xml:space="preserve"> (</w:t>
    </w:r>
    <w:r w:rsidRPr="00D26655">
      <w:rPr>
        <w:rFonts w:ascii="Arial" w:hAnsi="Arial" w:cs="Arial"/>
        <w:b/>
      </w:rPr>
      <w:fldChar w:fldCharType="begin"/>
    </w:r>
    <w:r w:rsidRPr="00D26655">
      <w:rPr>
        <w:rFonts w:ascii="Arial" w:hAnsi="Arial" w:cs="Arial"/>
        <w:b/>
      </w:rPr>
      <w:instrText xml:space="preserve"> NUMPAGES \* Arabic \* MERGEFORMAT </w:instrText>
    </w:r>
    <w:r w:rsidRPr="00D26655">
      <w:rPr>
        <w:rFonts w:ascii="Arial" w:hAnsi="Arial" w:cs="Arial"/>
        <w:b/>
      </w:rPr>
      <w:fldChar w:fldCharType="separate"/>
    </w:r>
    <w:r w:rsidR="00F637D1">
      <w:rPr>
        <w:rFonts w:ascii="Arial" w:hAnsi="Arial" w:cs="Arial"/>
        <w:b/>
        <w:noProof/>
      </w:rPr>
      <w:t>14</w:t>
    </w:r>
    <w:r w:rsidRPr="00D26655">
      <w:rPr>
        <w:rFonts w:ascii="Arial" w:hAnsi="Arial" w:cs="Arial"/>
        <w:b/>
      </w:rPr>
      <w:fldChar w:fldCharType="end"/>
    </w:r>
    <w:r w:rsidRPr="00D26655">
      <w:rPr>
        <w:rFonts w:ascii="Arial" w:hAnsi="Arial" w:cs="Arial"/>
        <w:b/>
      </w:rPr>
      <w:t>)</w:t>
    </w:r>
  </w:p>
  <w:p w:rsidR="00D26655" w:rsidRPr="00D26655" w:rsidRDefault="0017039F" w:rsidP="00094E76">
    <w:pPr>
      <w:tabs>
        <w:tab w:val="left" w:pos="3686"/>
        <w:tab w:val="right" w:pos="8789"/>
      </w:tabs>
      <w:spacing w:after="120"/>
      <w:ind w:right="-284"/>
      <w:rPr>
        <w:color w:val="FF0000"/>
      </w:rPr>
    </w:pPr>
    <w:r w:rsidRPr="005C760B">
      <w:rPr>
        <w:rFonts w:ascii="Arial" w:hAnsi="Arial" w:cs="Arial"/>
      </w:rPr>
      <w:tab/>
    </w:r>
    <w:r w:rsidR="00335EE9">
      <w:rPr>
        <w:rFonts w:ascii="Arial" w:hAnsi="Arial" w:cs="Arial"/>
        <w:b/>
      </w:rPr>
      <w:t>2018-09-05</w:t>
    </w:r>
    <w:r w:rsidR="00737906">
      <w:rPr>
        <w:rFonts w:ascii="Arial" w:hAnsi="Arial" w:cs="Arial"/>
        <w:b/>
      </w:rPr>
      <w:tab/>
    </w:r>
    <w:r w:rsidR="00D26655" w:rsidRPr="00094E76">
      <w:rPr>
        <w:rFonts w:ascii="Arial" w:hAnsi="Arial" w:cs="Arial"/>
        <w:b/>
      </w:rPr>
      <w:t>Dnr 511-</w:t>
    </w:r>
    <w:r w:rsidR="00094E76" w:rsidRPr="00094E76">
      <w:rPr>
        <w:rFonts w:ascii="Arial" w:hAnsi="Arial" w:cs="Arial"/>
        <w:b/>
      </w:rPr>
      <w:t>5294-15</w:t>
    </w:r>
  </w:p>
  <w:p w:rsidR="0017039F" w:rsidRDefault="00D26655" w:rsidP="005C760B">
    <w:pPr>
      <w:tabs>
        <w:tab w:val="left" w:pos="4536"/>
        <w:tab w:val="right" w:pos="9639"/>
      </w:tabs>
      <w:spacing w:after="120"/>
      <w:ind w:left="0"/>
      <w:rPr>
        <w:sz w:val="20"/>
      </w:rPr>
    </w:pPr>
    <w:r>
      <w:rPr>
        <w:rFonts w:ascii="Arial" w:hAnsi="Arial" w:cs="Arial"/>
        <w:b/>
        <w:color w:val="FF0000"/>
      </w:rPr>
      <w:tab/>
    </w:r>
    <w:r w:rsidR="0017039F">
      <w:rPr>
        <w:sz w:val="20"/>
      </w:rPr>
      <w:tab/>
    </w:r>
  </w:p>
  <w:p w:rsidR="0017039F" w:rsidRDefault="0017039F" w:rsidP="00F3766D">
    <w:pPr>
      <w:tabs>
        <w:tab w:val="left" w:pos="4536"/>
        <w:tab w:val="right" w:pos="9639"/>
      </w:tabs>
      <w:spacing w:after="120"/>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039F" w:rsidRPr="00632E05" w:rsidRDefault="0017039F" w:rsidP="00094E76">
    <w:pPr>
      <w:tabs>
        <w:tab w:val="left" w:pos="3686"/>
        <w:tab w:val="right" w:pos="8789"/>
      </w:tabs>
      <w:spacing w:after="120"/>
      <w:ind w:right="-284"/>
      <w:rPr>
        <w:rFonts w:ascii="Arial" w:hAnsi="Arial" w:cs="Arial"/>
        <w:b/>
      </w:rPr>
    </w:pPr>
    <w:r>
      <w:rPr>
        <w:noProof/>
      </w:rPr>
      <w:drawing>
        <wp:anchor distT="0" distB="0" distL="114300" distR="114300" simplePos="0" relativeHeight="251658240" behindDoc="0" locked="0" layoutInCell="1" allowOverlap="1" wp14:anchorId="1EB11A4D" wp14:editId="0B4ACC4D">
          <wp:simplePos x="0" y="0"/>
          <wp:positionH relativeFrom="column">
            <wp:posOffset>381000</wp:posOffset>
          </wp:positionH>
          <wp:positionV relativeFrom="paragraph">
            <wp:posOffset>-282880</wp:posOffset>
          </wp:positionV>
          <wp:extent cx="1281430" cy="1008380"/>
          <wp:effectExtent l="0" t="0" r="0" b="1270"/>
          <wp:wrapNone/>
          <wp:docPr id="8" name="Bild 8" descr="Länsstyrelsen_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änsstyrelsen_S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1430" cy="100838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rFonts w:ascii="Arial" w:hAnsi="Arial" w:cs="Arial"/>
        <w:b/>
      </w:rPr>
      <w:t>BESLUT</w:t>
    </w:r>
    <w:r w:rsidRPr="00632E05">
      <w:rPr>
        <w:rFonts w:ascii="Arial" w:hAnsi="Arial" w:cs="Arial"/>
        <w:b/>
      </w:rPr>
      <w:tab/>
    </w:r>
    <w:r w:rsidRPr="00632E05">
      <w:rPr>
        <w:rFonts w:ascii="Arial" w:hAnsi="Arial" w:cs="Arial"/>
        <w:b/>
      </w:rPr>
      <w:fldChar w:fldCharType="begin"/>
    </w:r>
    <w:r w:rsidRPr="00632E05">
      <w:rPr>
        <w:rFonts w:ascii="Arial" w:hAnsi="Arial" w:cs="Arial"/>
        <w:b/>
      </w:rPr>
      <w:instrText xml:space="preserve"> PAGE \* Arabic \* MERGEFORMAT </w:instrText>
    </w:r>
    <w:r w:rsidRPr="00632E05">
      <w:rPr>
        <w:rFonts w:ascii="Arial" w:hAnsi="Arial" w:cs="Arial"/>
        <w:b/>
      </w:rPr>
      <w:fldChar w:fldCharType="separate"/>
    </w:r>
    <w:r w:rsidR="00732496">
      <w:rPr>
        <w:rFonts w:ascii="Arial" w:hAnsi="Arial" w:cs="Arial"/>
        <w:b/>
        <w:noProof/>
      </w:rPr>
      <w:t>1</w:t>
    </w:r>
    <w:r w:rsidRPr="00632E05">
      <w:rPr>
        <w:rFonts w:ascii="Arial" w:hAnsi="Arial" w:cs="Arial"/>
        <w:b/>
      </w:rPr>
      <w:fldChar w:fldCharType="end"/>
    </w:r>
    <w:r w:rsidRPr="00632E05">
      <w:rPr>
        <w:rFonts w:ascii="Arial" w:hAnsi="Arial" w:cs="Arial"/>
        <w:b/>
      </w:rPr>
      <w:t xml:space="preserve"> (</w:t>
    </w:r>
    <w:r w:rsidRPr="00632E05">
      <w:rPr>
        <w:rFonts w:ascii="Arial" w:hAnsi="Arial" w:cs="Arial"/>
        <w:b/>
      </w:rPr>
      <w:fldChar w:fldCharType="begin"/>
    </w:r>
    <w:r w:rsidRPr="00632E05">
      <w:rPr>
        <w:rFonts w:ascii="Arial" w:hAnsi="Arial" w:cs="Arial"/>
        <w:b/>
      </w:rPr>
      <w:instrText xml:space="preserve"> NUMPAGES \* Arabic \* MERGEFORMAT </w:instrText>
    </w:r>
    <w:r w:rsidRPr="00632E05">
      <w:rPr>
        <w:rFonts w:ascii="Arial" w:hAnsi="Arial" w:cs="Arial"/>
        <w:b/>
      </w:rPr>
      <w:fldChar w:fldCharType="separate"/>
    </w:r>
    <w:r w:rsidR="00732496">
      <w:rPr>
        <w:rFonts w:ascii="Arial" w:hAnsi="Arial" w:cs="Arial"/>
        <w:b/>
        <w:noProof/>
      </w:rPr>
      <w:t>14</w:t>
    </w:r>
    <w:r w:rsidRPr="00632E05">
      <w:rPr>
        <w:rFonts w:ascii="Arial" w:hAnsi="Arial" w:cs="Arial"/>
        <w:b/>
      </w:rPr>
      <w:fldChar w:fldCharType="end"/>
    </w:r>
    <w:r w:rsidRPr="00632E05">
      <w:rPr>
        <w:rFonts w:ascii="Arial" w:hAnsi="Arial" w:cs="Arial"/>
        <w:b/>
      </w:rPr>
      <w:t>)</w:t>
    </w:r>
  </w:p>
  <w:p w:rsidR="0017039F" w:rsidRDefault="0017039F" w:rsidP="00094E76">
    <w:pPr>
      <w:tabs>
        <w:tab w:val="left" w:pos="3686"/>
        <w:tab w:val="right" w:pos="8789"/>
      </w:tabs>
      <w:spacing w:after="120"/>
      <w:ind w:right="-284"/>
    </w:pPr>
    <w:r w:rsidRPr="00632E05">
      <w:rPr>
        <w:rFonts w:ascii="Arial" w:hAnsi="Arial" w:cs="Arial"/>
        <w:b/>
      </w:rPr>
      <w:tab/>
    </w:r>
    <w:r w:rsidR="00335EE9">
      <w:rPr>
        <w:rFonts w:ascii="Arial" w:hAnsi="Arial" w:cs="Arial"/>
        <w:b/>
      </w:rPr>
      <w:t>2018-09-05</w:t>
    </w:r>
    <w:r w:rsidRPr="00632E05">
      <w:rPr>
        <w:rFonts w:ascii="Arial" w:hAnsi="Arial" w:cs="Arial"/>
        <w:b/>
      </w:rPr>
      <w:tab/>
    </w:r>
    <w:r w:rsidRPr="00094E76">
      <w:rPr>
        <w:rFonts w:ascii="Arial" w:hAnsi="Arial" w:cs="Arial"/>
        <w:b/>
      </w:rPr>
      <w:t>Dnr 511-</w:t>
    </w:r>
    <w:r w:rsidR="00094E76" w:rsidRPr="00094E76">
      <w:rPr>
        <w:rFonts w:ascii="Arial" w:hAnsi="Arial" w:cs="Arial"/>
        <w:b/>
      </w:rPr>
      <w:t>5294-15</w:t>
    </w:r>
  </w:p>
  <w:p w:rsidR="0017039F" w:rsidRDefault="0017039F" w:rsidP="00F3766D">
    <w:pPr>
      <w:tabs>
        <w:tab w:val="left" w:pos="4536"/>
        <w:tab w:val="right" w:pos="9356"/>
      </w:tabs>
      <w:spacing w:after="120"/>
      <w:ind w:right="-284"/>
      <w:rPr>
        <w:sz w:val="20"/>
      </w:rPr>
    </w:pPr>
    <w:r>
      <w:tab/>
    </w:r>
    <w:r>
      <w:tab/>
    </w:r>
  </w:p>
  <w:p w:rsidR="0017039F" w:rsidRDefault="0017039F" w:rsidP="00F3766D">
    <w:pPr>
      <w:tabs>
        <w:tab w:val="left" w:pos="4536"/>
        <w:tab w:val="right" w:pos="9356"/>
      </w:tabs>
      <w:ind w:right="-284"/>
    </w:pPr>
  </w:p>
  <w:p w:rsidR="0017039F" w:rsidRDefault="0017039F">
    <w:pPr>
      <w:tabs>
        <w:tab w:val="left" w:pos="5103"/>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247AD"/>
    <w:multiLevelType w:val="hybridMultilevel"/>
    <w:tmpl w:val="18A27F20"/>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0B2896"/>
    <w:multiLevelType w:val="hybridMultilevel"/>
    <w:tmpl w:val="38B28AFA"/>
    <w:lvl w:ilvl="0" w:tplc="A14EC39E">
      <w:numFmt w:val="bullet"/>
      <w:lvlText w:val="•"/>
      <w:lvlJc w:val="left"/>
      <w:pPr>
        <w:ind w:left="1302" w:hanging="735"/>
      </w:pPr>
      <w:rPr>
        <w:rFonts w:ascii="Times New Roman" w:eastAsia="Times New Roman" w:hAnsi="Times New Roman" w:cs="Times New Roman" w:hint="default"/>
      </w:rPr>
    </w:lvl>
    <w:lvl w:ilvl="1" w:tplc="041D0003" w:tentative="1">
      <w:start w:val="1"/>
      <w:numFmt w:val="bullet"/>
      <w:lvlText w:val="o"/>
      <w:lvlJc w:val="left"/>
      <w:pPr>
        <w:ind w:left="1647" w:hanging="360"/>
      </w:pPr>
      <w:rPr>
        <w:rFonts w:ascii="Courier New" w:hAnsi="Courier New" w:cs="Courier New" w:hint="default"/>
      </w:rPr>
    </w:lvl>
    <w:lvl w:ilvl="2" w:tplc="041D0005" w:tentative="1">
      <w:start w:val="1"/>
      <w:numFmt w:val="bullet"/>
      <w:lvlText w:val=""/>
      <w:lvlJc w:val="left"/>
      <w:pPr>
        <w:ind w:left="2367" w:hanging="360"/>
      </w:pPr>
      <w:rPr>
        <w:rFonts w:ascii="Wingdings" w:hAnsi="Wingdings" w:hint="default"/>
      </w:rPr>
    </w:lvl>
    <w:lvl w:ilvl="3" w:tplc="041D0001" w:tentative="1">
      <w:start w:val="1"/>
      <w:numFmt w:val="bullet"/>
      <w:lvlText w:val=""/>
      <w:lvlJc w:val="left"/>
      <w:pPr>
        <w:ind w:left="3087" w:hanging="360"/>
      </w:pPr>
      <w:rPr>
        <w:rFonts w:ascii="Symbol" w:hAnsi="Symbol" w:hint="default"/>
      </w:rPr>
    </w:lvl>
    <w:lvl w:ilvl="4" w:tplc="041D0003" w:tentative="1">
      <w:start w:val="1"/>
      <w:numFmt w:val="bullet"/>
      <w:lvlText w:val="o"/>
      <w:lvlJc w:val="left"/>
      <w:pPr>
        <w:ind w:left="3807" w:hanging="360"/>
      </w:pPr>
      <w:rPr>
        <w:rFonts w:ascii="Courier New" w:hAnsi="Courier New" w:cs="Courier New" w:hint="default"/>
      </w:rPr>
    </w:lvl>
    <w:lvl w:ilvl="5" w:tplc="041D0005" w:tentative="1">
      <w:start w:val="1"/>
      <w:numFmt w:val="bullet"/>
      <w:lvlText w:val=""/>
      <w:lvlJc w:val="left"/>
      <w:pPr>
        <w:ind w:left="4527" w:hanging="360"/>
      </w:pPr>
      <w:rPr>
        <w:rFonts w:ascii="Wingdings" w:hAnsi="Wingdings" w:hint="default"/>
      </w:rPr>
    </w:lvl>
    <w:lvl w:ilvl="6" w:tplc="041D0001" w:tentative="1">
      <w:start w:val="1"/>
      <w:numFmt w:val="bullet"/>
      <w:lvlText w:val=""/>
      <w:lvlJc w:val="left"/>
      <w:pPr>
        <w:ind w:left="5247" w:hanging="360"/>
      </w:pPr>
      <w:rPr>
        <w:rFonts w:ascii="Symbol" w:hAnsi="Symbol" w:hint="default"/>
      </w:rPr>
    </w:lvl>
    <w:lvl w:ilvl="7" w:tplc="041D0003" w:tentative="1">
      <w:start w:val="1"/>
      <w:numFmt w:val="bullet"/>
      <w:lvlText w:val="o"/>
      <w:lvlJc w:val="left"/>
      <w:pPr>
        <w:ind w:left="5967" w:hanging="360"/>
      </w:pPr>
      <w:rPr>
        <w:rFonts w:ascii="Courier New" w:hAnsi="Courier New" w:cs="Courier New" w:hint="default"/>
      </w:rPr>
    </w:lvl>
    <w:lvl w:ilvl="8" w:tplc="041D0005" w:tentative="1">
      <w:start w:val="1"/>
      <w:numFmt w:val="bullet"/>
      <w:lvlText w:val=""/>
      <w:lvlJc w:val="left"/>
      <w:pPr>
        <w:ind w:left="6687" w:hanging="360"/>
      </w:pPr>
      <w:rPr>
        <w:rFonts w:ascii="Wingdings" w:hAnsi="Wingdings" w:hint="default"/>
      </w:rPr>
    </w:lvl>
  </w:abstractNum>
  <w:abstractNum w:abstractNumId="2" w15:restartNumberingAfterBreak="0">
    <w:nsid w:val="01EE248A"/>
    <w:multiLevelType w:val="hybridMultilevel"/>
    <w:tmpl w:val="6FCA1BC2"/>
    <w:lvl w:ilvl="0" w:tplc="69D0DA1A">
      <w:numFmt w:val="bullet"/>
      <w:lvlText w:val="-"/>
      <w:lvlJc w:val="left"/>
      <w:pPr>
        <w:ind w:left="927" w:hanging="360"/>
      </w:pPr>
      <w:rPr>
        <w:rFonts w:ascii="Times New Roman" w:eastAsia="Times New Roman" w:hAnsi="Times New Roman" w:cs="Times New Roman" w:hint="default"/>
      </w:rPr>
    </w:lvl>
    <w:lvl w:ilvl="1" w:tplc="041D0003" w:tentative="1">
      <w:start w:val="1"/>
      <w:numFmt w:val="bullet"/>
      <w:lvlText w:val="o"/>
      <w:lvlJc w:val="left"/>
      <w:pPr>
        <w:ind w:left="1647" w:hanging="360"/>
      </w:pPr>
      <w:rPr>
        <w:rFonts w:ascii="Courier New" w:hAnsi="Courier New" w:cs="Courier New" w:hint="default"/>
      </w:rPr>
    </w:lvl>
    <w:lvl w:ilvl="2" w:tplc="041D0005" w:tentative="1">
      <w:start w:val="1"/>
      <w:numFmt w:val="bullet"/>
      <w:lvlText w:val=""/>
      <w:lvlJc w:val="left"/>
      <w:pPr>
        <w:ind w:left="2367" w:hanging="360"/>
      </w:pPr>
      <w:rPr>
        <w:rFonts w:ascii="Wingdings" w:hAnsi="Wingdings" w:hint="default"/>
      </w:rPr>
    </w:lvl>
    <w:lvl w:ilvl="3" w:tplc="041D0001" w:tentative="1">
      <w:start w:val="1"/>
      <w:numFmt w:val="bullet"/>
      <w:lvlText w:val=""/>
      <w:lvlJc w:val="left"/>
      <w:pPr>
        <w:ind w:left="3087" w:hanging="360"/>
      </w:pPr>
      <w:rPr>
        <w:rFonts w:ascii="Symbol" w:hAnsi="Symbol" w:hint="default"/>
      </w:rPr>
    </w:lvl>
    <w:lvl w:ilvl="4" w:tplc="041D0003" w:tentative="1">
      <w:start w:val="1"/>
      <w:numFmt w:val="bullet"/>
      <w:lvlText w:val="o"/>
      <w:lvlJc w:val="left"/>
      <w:pPr>
        <w:ind w:left="3807" w:hanging="360"/>
      </w:pPr>
      <w:rPr>
        <w:rFonts w:ascii="Courier New" w:hAnsi="Courier New" w:cs="Courier New" w:hint="default"/>
      </w:rPr>
    </w:lvl>
    <w:lvl w:ilvl="5" w:tplc="041D0005" w:tentative="1">
      <w:start w:val="1"/>
      <w:numFmt w:val="bullet"/>
      <w:lvlText w:val=""/>
      <w:lvlJc w:val="left"/>
      <w:pPr>
        <w:ind w:left="4527" w:hanging="360"/>
      </w:pPr>
      <w:rPr>
        <w:rFonts w:ascii="Wingdings" w:hAnsi="Wingdings" w:hint="default"/>
      </w:rPr>
    </w:lvl>
    <w:lvl w:ilvl="6" w:tplc="041D0001" w:tentative="1">
      <w:start w:val="1"/>
      <w:numFmt w:val="bullet"/>
      <w:lvlText w:val=""/>
      <w:lvlJc w:val="left"/>
      <w:pPr>
        <w:ind w:left="5247" w:hanging="360"/>
      </w:pPr>
      <w:rPr>
        <w:rFonts w:ascii="Symbol" w:hAnsi="Symbol" w:hint="default"/>
      </w:rPr>
    </w:lvl>
    <w:lvl w:ilvl="7" w:tplc="041D0003" w:tentative="1">
      <w:start w:val="1"/>
      <w:numFmt w:val="bullet"/>
      <w:lvlText w:val="o"/>
      <w:lvlJc w:val="left"/>
      <w:pPr>
        <w:ind w:left="5967" w:hanging="360"/>
      </w:pPr>
      <w:rPr>
        <w:rFonts w:ascii="Courier New" w:hAnsi="Courier New" w:cs="Courier New" w:hint="default"/>
      </w:rPr>
    </w:lvl>
    <w:lvl w:ilvl="8" w:tplc="041D0005" w:tentative="1">
      <w:start w:val="1"/>
      <w:numFmt w:val="bullet"/>
      <w:lvlText w:val=""/>
      <w:lvlJc w:val="left"/>
      <w:pPr>
        <w:ind w:left="6687" w:hanging="360"/>
      </w:pPr>
      <w:rPr>
        <w:rFonts w:ascii="Wingdings" w:hAnsi="Wingdings" w:hint="default"/>
      </w:rPr>
    </w:lvl>
  </w:abstractNum>
  <w:abstractNum w:abstractNumId="3" w15:restartNumberingAfterBreak="0">
    <w:nsid w:val="0CEE29BF"/>
    <w:multiLevelType w:val="hybridMultilevel"/>
    <w:tmpl w:val="814CCAC0"/>
    <w:lvl w:ilvl="0" w:tplc="6D32B86C">
      <w:start w:val="1"/>
      <w:numFmt w:val="decimal"/>
      <w:lvlText w:val="%1"/>
      <w:lvlJc w:val="left"/>
      <w:pPr>
        <w:ind w:left="1287" w:hanging="360"/>
      </w:pPr>
      <w:rPr>
        <w:rFonts w:ascii="Times New Roman" w:eastAsia="Times New Roman" w:hAnsi="Times New Roman" w:cs="Times New Roman"/>
      </w:rPr>
    </w:lvl>
    <w:lvl w:ilvl="1" w:tplc="041D0019" w:tentative="1">
      <w:start w:val="1"/>
      <w:numFmt w:val="lowerLetter"/>
      <w:lvlText w:val="%2."/>
      <w:lvlJc w:val="left"/>
      <w:pPr>
        <w:ind w:left="2007" w:hanging="360"/>
      </w:pPr>
    </w:lvl>
    <w:lvl w:ilvl="2" w:tplc="041D001B" w:tentative="1">
      <w:start w:val="1"/>
      <w:numFmt w:val="lowerRoman"/>
      <w:lvlText w:val="%3."/>
      <w:lvlJc w:val="right"/>
      <w:pPr>
        <w:ind w:left="2727" w:hanging="180"/>
      </w:pPr>
    </w:lvl>
    <w:lvl w:ilvl="3" w:tplc="041D000F" w:tentative="1">
      <w:start w:val="1"/>
      <w:numFmt w:val="decimal"/>
      <w:lvlText w:val="%4."/>
      <w:lvlJc w:val="left"/>
      <w:pPr>
        <w:ind w:left="3447" w:hanging="360"/>
      </w:pPr>
    </w:lvl>
    <w:lvl w:ilvl="4" w:tplc="041D0019" w:tentative="1">
      <w:start w:val="1"/>
      <w:numFmt w:val="lowerLetter"/>
      <w:lvlText w:val="%5."/>
      <w:lvlJc w:val="left"/>
      <w:pPr>
        <w:ind w:left="4167" w:hanging="360"/>
      </w:pPr>
    </w:lvl>
    <w:lvl w:ilvl="5" w:tplc="041D001B" w:tentative="1">
      <w:start w:val="1"/>
      <w:numFmt w:val="lowerRoman"/>
      <w:lvlText w:val="%6."/>
      <w:lvlJc w:val="right"/>
      <w:pPr>
        <w:ind w:left="4887" w:hanging="180"/>
      </w:pPr>
    </w:lvl>
    <w:lvl w:ilvl="6" w:tplc="041D000F" w:tentative="1">
      <w:start w:val="1"/>
      <w:numFmt w:val="decimal"/>
      <w:lvlText w:val="%7."/>
      <w:lvlJc w:val="left"/>
      <w:pPr>
        <w:ind w:left="5607" w:hanging="360"/>
      </w:pPr>
    </w:lvl>
    <w:lvl w:ilvl="7" w:tplc="041D0019" w:tentative="1">
      <w:start w:val="1"/>
      <w:numFmt w:val="lowerLetter"/>
      <w:lvlText w:val="%8."/>
      <w:lvlJc w:val="left"/>
      <w:pPr>
        <w:ind w:left="6327" w:hanging="360"/>
      </w:pPr>
    </w:lvl>
    <w:lvl w:ilvl="8" w:tplc="041D001B" w:tentative="1">
      <w:start w:val="1"/>
      <w:numFmt w:val="lowerRoman"/>
      <w:lvlText w:val="%9."/>
      <w:lvlJc w:val="right"/>
      <w:pPr>
        <w:ind w:left="7047" w:hanging="180"/>
      </w:pPr>
    </w:lvl>
  </w:abstractNum>
  <w:abstractNum w:abstractNumId="4" w15:restartNumberingAfterBreak="0">
    <w:nsid w:val="100D647F"/>
    <w:multiLevelType w:val="hybridMultilevel"/>
    <w:tmpl w:val="D96A6E20"/>
    <w:lvl w:ilvl="0" w:tplc="ECFC374C">
      <w:start w:val="1"/>
      <w:numFmt w:val="decimal"/>
      <w:lvlText w:val="%1"/>
      <w:lvlJc w:val="left"/>
      <w:pPr>
        <w:ind w:left="927" w:hanging="36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5" w15:restartNumberingAfterBreak="0">
    <w:nsid w:val="16C36D4D"/>
    <w:multiLevelType w:val="multilevel"/>
    <w:tmpl w:val="887210D4"/>
    <w:lvl w:ilvl="0">
      <w:start w:val="1"/>
      <w:numFmt w:val="decimal"/>
      <w:lvlText w:val="B%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9AA4A37"/>
    <w:multiLevelType w:val="multilevel"/>
    <w:tmpl w:val="2958A09C"/>
    <w:lvl w:ilvl="0">
      <w:start w:val="1"/>
      <w:numFmt w:val="decimal"/>
      <w:lvlText w:val="A%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ACD6FC1"/>
    <w:multiLevelType w:val="hybridMultilevel"/>
    <w:tmpl w:val="30F20C78"/>
    <w:lvl w:ilvl="0" w:tplc="6D32B86C">
      <w:start w:val="1"/>
      <w:numFmt w:val="decimal"/>
      <w:lvlText w:val="%1"/>
      <w:lvlJc w:val="left"/>
      <w:pPr>
        <w:tabs>
          <w:tab w:val="num" w:pos="720"/>
        </w:tabs>
        <w:ind w:left="720" w:hanging="360"/>
      </w:pPr>
      <w:rPr>
        <w:rFonts w:ascii="Times New Roman" w:eastAsia="Times New Roman" w:hAnsi="Times New Roman" w:cs="Times New Roman"/>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1FC87AF2"/>
    <w:multiLevelType w:val="hybridMultilevel"/>
    <w:tmpl w:val="8050EF44"/>
    <w:lvl w:ilvl="0" w:tplc="4F4460CE">
      <w:start w:val="1"/>
      <w:numFmt w:val="decimal"/>
      <w:lvlText w:val="%1."/>
      <w:lvlJc w:val="left"/>
      <w:pPr>
        <w:tabs>
          <w:tab w:val="num" w:pos="992"/>
        </w:tabs>
        <w:ind w:left="992" w:hanging="425"/>
      </w:pPr>
      <w:rPr>
        <w:rFonts w:ascii="Times New Roman" w:hAnsi="Times New Roman" w:hint="default"/>
        <w:sz w:val="24"/>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9" w15:restartNumberingAfterBreak="0">
    <w:nsid w:val="272206D4"/>
    <w:multiLevelType w:val="hybridMultilevel"/>
    <w:tmpl w:val="7B8C090C"/>
    <w:lvl w:ilvl="0" w:tplc="6D32B86C">
      <w:start w:val="1"/>
      <w:numFmt w:val="decimal"/>
      <w:lvlText w:val="%1"/>
      <w:lvlJc w:val="left"/>
      <w:pPr>
        <w:tabs>
          <w:tab w:val="num" w:pos="720"/>
        </w:tabs>
        <w:ind w:left="720" w:hanging="360"/>
      </w:pPr>
      <w:rPr>
        <w:rFonts w:ascii="Times New Roman" w:eastAsia="Times New Roman" w:hAnsi="Times New Roman" w:cs="Times New Roman"/>
      </w:rPr>
    </w:lvl>
    <w:lvl w:ilvl="1" w:tplc="041D0019">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0" w15:restartNumberingAfterBreak="0">
    <w:nsid w:val="29D16509"/>
    <w:multiLevelType w:val="hybridMultilevel"/>
    <w:tmpl w:val="887210D4"/>
    <w:lvl w:ilvl="0" w:tplc="90B60E66">
      <w:start w:val="1"/>
      <w:numFmt w:val="decimal"/>
      <w:lvlText w:val="B%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1" w15:restartNumberingAfterBreak="0">
    <w:nsid w:val="2C811BC6"/>
    <w:multiLevelType w:val="multilevel"/>
    <w:tmpl w:val="53F43FB8"/>
    <w:styleLink w:val="WWNum17"/>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15:restartNumberingAfterBreak="0">
    <w:nsid w:val="303D5C50"/>
    <w:multiLevelType w:val="multilevel"/>
    <w:tmpl w:val="2958A09C"/>
    <w:lvl w:ilvl="0">
      <w:start w:val="1"/>
      <w:numFmt w:val="decimal"/>
      <w:lvlText w:val="A%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37E461DD"/>
    <w:multiLevelType w:val="hybridMultilevel"/>
    <w:tmpl w:val="886040FA"/>
    <w:lvl w:ilvl="0" w:tplc="2D22EF8A">
      <w:start w:val="1"/>
      <w:numFmt w:val="decimal"/>
      <w:lvlText w:val="%1"/>
      <w:lvlJc w:val="left"/>
      <w:pPr>
        <w:ind w:left="1320" w:hanging="360"/>
      </w:pPr>
      <w:rPr>
        <w:rFonts w:ascii="Times New Roman" w:eastAsia="Times New Roman" w:hAnsi="Times New Roman" w:cs="Times New Roman"/>
      </w:rPr>
    </w:lvl>
    <w:lvl w:ilvl="1" w:tplc="041D0019">
      <w:start w:val="1"/>
      <w:numFmt w:val="lowerLetter"/>
      <w:lvlText w:val="%2."/>
      <w:lvlJc w:val="left"/>
      <w:pPr>
        <w:ind w:left="2040" w:hanging="360"/>
      </w:pPr>
    </w:lvl>
    <w:lvl w:ilvl="2" w:tplc="041D001B" w:tentative="1">
      <w:start w:val="1"/>
      <w:numFmt w:val="lowerRoman"/>
      <w:lvlText w:val="%3."/>
      <w:lvlJc w:val="right"/>
      <w:pPr>
        <w:ind w:left="2760" w:hanging="180"/>
      </w:pPr>
    </w:lvl>
    <w:lvl w:ilvl="3" w:tplc="041D000F" w:tentative="1">
      <w:start w:val="1"/>
      <w:numFmt w:val="decimal"/>
      <w:lvlText w:val="%4."/>
      <w:lvlJc w:val="left"/>
      <w:pPr>
        <w:ind w:left="3480" w:hanging="360"/>
      </w:pPr>
    </w:lvl>
    <w:lvl w:ilvl="4" w:tplc="041D0019" w:tentative="1">
      <w:start w:val="1"/>
      <w:numFmt w:val="lowerLetter"/>
      <w:lvlText w:val="%5."/>
      <w:lvlJc w:val="left"/>
      <w:pPr>
        <w:ind w:left="4200" w:hanging="360"/>
      </w:pPr>
    </w:lvl>
    <w:lvl w:ilvl="5" w:tplc="041D001B" w:tentative="1">
      <w:start w:val="1"/>
      <w:numFmt w:val="lowerRoman"/>
      <w:lvlText w:val="%6."/>
      <w:lvlJc w:val="right"/>
      <w:pPr>
        <w:ind w:left="4920" w:hanging="180"/>
      </w:pPr>
    </w:lvl>
    <w:lvl w:ilvl="6" w:tplc="041D000F" w:tentative="1">
      <w:start w:val="1"/>
      <w:numFmt w:val="decimal"/>
      <w:lvlText w:val="%7."/>
      <w:lvlJc w:val="left"/>
      <w:pPr>
        <w:ind w:left="5640" w:hanging="360"/>
      </w:pPr>
    </w:lvl>
    <w:lvl w:ilvl="7" w:tplc="041D0019" w:tentative="1">
      <w:start w:val="1"/>
      <w:numFmt w:val="lowerLetter"/>
      <w:lvlText w:val="%8."/>
      <w:lvlJc w:val="left"/>
      <w:pPr>
        <w:ind w:left="6360" w:hanging="360"/>
      </w:pPr>
    </w:lvl>
    <w:lvl w:ilvl="8" w:tplc="041D001B" w:tentative="1">
      <w:start w:val="1"/>
      <w:numFmt w:val="lowerRoman"/>
      <w:lvlText w:val="%9."/>
      <w:lvlJc w:val="right"/>
      <w:pPr>
        <w:ind w:left="7080" w:hanging="180"/>
      </w:pPr>
    </w:lvl>
  </w:abstractNum>
  <w:abstractNum w:abstractNumId="14" w15:restartNumberingAfterBreak="0">
    <w:nsid w:val="3BD35E4C"/>
    <w:multiLevelType w:val="hybridMultilevel"/>
    <w:tmpl w:val="AD504C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1442271"/>
    <w:multiLevelType w:val="hybridMultilevel"/>
    <w:tmpl w:val="5DF611EA"/>
    <w:lvl w:ilvl="0" w:tplc="A3DCBBAE">
      <w:start w:val="1"/>
      <w:numFmt w:val="bullet"/>
      <w:lvlText w:val=""/>
      <w:lvlJc w:val="left"/>
      <w:pPr>
        <w:tabs>
          <w:tab w:val="num" w:pos="1004"/>
        </w:tabs>
        <w:ind w:left="1004" w:hanging="360"/>
      </w:pPr>
      <w:rPr>
        <w:rFonts w:ascii="Symbol" w:hAnsi="Symbol" w:hint="default"/>
      </w:rPr>
    </w:lvl>
    <w:lvl w:ilvl="1" w:tplc="041D0003">
      <w:start w:val="1"/>
      <w:numFmt w:val="bullet"/>
      <w:lvlText w:val="o"/>
      <w:lvlJc w:val="left"/>
      <w:pPr>
        <w:tabs>
          <w:tab w:val="num" w:pos="1724"/>
        </w:tabs>
        <w:ind w:left="1724" w:hanging="360"/>
      </w:pPr>
      <w:rPr>
        <w:rFonts w:ascii="Courier New" w:hAnsi="Courier New" w:cs="Courier New" w:hint="default"/>
      </w:rPr>
    </w:lvl>
    <w:lvl w:ilvl="2" w:tplc="041D0005" w:tentative="1">
      <w:start w:val="1"/>
      <w:numFmt w:val="bullet"/>
      <w:lvlText w:val=""/>
      <w:lvlJc w:val="left"/>
      <w:pPr>
        <w:tabs>
          <w:tab w:val="num" w:pos="2444"/>
        </w:tabs>
        <w:ind w:left="2444" w:hanging="360"/>
      </w:pPr>
      <w:rPr>
        <w:rFonts w:ascii="Wingdings" w:hAnsi="Wingdings" w:hint="default"/>
      </w:rPr>
    </w:lvl>
    <w:lvl w:ilvl="3" w:tplc="041D0001" w:tentative="1">
      <w:start w:val="1"/>
      <w:numFmt w:val="bullet"/>
      <w:lvlText w:val=""/>
      <w:lvlJc w:val="left"/>
      <w:pPr>
        <w:tabs>
          <w:tab w:val="num" w:pos="3164"/>
        </w:tabs>
        <w:ind w:left="3164" w:hanging="360"/>
      </w:pPr>
      <w:rPr>
        <w:rFonts w:ascii="Symbol" w:hAnsi="Symbol" w:hint="default"/>
      </w:rPr>
    </w:lvl>
    <w:lvl w:ilvl="4" w:tplc="041D0003" w:tentative="1">
      <w:start w:val="1"/>
      <w:numFmt w:val="bullet"/>
      <w:lvlText w:val="o"/>
      <w:lvlJc w:val="left"/>
      <w:pPr>
        <w:tabs>
          <w:tab w:val="num" w:pos="3884"/>
        </w:tabs>
        <w:ind w:left="3884" w:hanging="360"/>
      </w:pPr>
      <w:rPr>
        <w:rFonts w:ascii="Courier New" w:hAnsi="Courier New" w:cs="Courier New" w:hint="default"/>
      </w:rPr>
    </w:lvl>
    <w:lvl w:ilvl="5" w:tplc="041D0005" w:tentative="1">
      <w:start w:val="1"/>
      <w:numFmt w:val="bullet"/>
      <w:lvlText w:val=""/>
      <w:lvlJc w:val="left"/>
      <w:pPr>
        <w:tabs>
          <w:tab w:val="num" w:pos="4604"/>
        </w:tabs>
        <w:ind w:left="4604" w:hanging="360"/>
      </w:pPr>
      <w:rPr>
        <w:rFonts w:ascii="Wingdings" w:hAnsi="Wingdings" w:hint="default"/>
      </w:rPr>
    </w:lvl>
    <w:lvl w:ilvl="6" w:tplc="041D0001" w:tentative="1">
      <w:start w:val="1"/>
      <w:numFmt w:val="bullet"/>
      <w:lvlText w:val=""/>
      <w:lvlJc w:val="left"/>
      <w:pPr>
        <w:tabs>
          <w:tab w:val="num" w:pos="5324"/>
        </w:tabs>
        <w:ind w:left="5324" w:hanging="360"/>
      </w:pPr>
      <w:rPr>
        <w:rFonts w:ascii="Symbol" w:hAnsi="Symbol" w:hint="default"/>
      </w:rPr>
    </w:lvl>
    <w:lvl w:ilvl="7" w:tplc="041D0003" w:tentative="1">
      <w:start w:val="1"/>
      <w:numFmt w:val="bullet"/>
      <w:lvlText w:val="o"/>
      <w:lvlJc w:val="left"/>
      <w:pPr>
        <w:tabs>
          <w:tab w:val="num" w:pos="6044"/>
        </w:tabs>
        <w:ind w:left="6044" w:hanging="360"/>
      </w:pPr>
      <w:rPr>
        <w:rFonts w:ascii="Courier New" w:hAnsi="Courier New" w:cs="Courier New" w:hint="default"/>
      </w:rPr>
    </w:lvl>
    <w:lvl w:ilvl="8" w:tplc="041D0005" w:tentative="1">
      <w:start w:val="1"/>
      <w:numFmt w:val="bullet"/>
      <w:lvlText w:val=""/>
      <w:lvlJc w:val="left"/>
      <w:pPr>
        <w:tabs>
          <w:tab w:val="num" w:pos="6764"/>
        </w:tabs>
        <w:ind w:left="6764" w:hanging="360"/>
      </w:pPr>
      <w:rPr>
        <w:rFonts w:ascii="Wingdings" w:hAnsi="Wingdings" w:hint="default"/>
      </w:rPr>
    </w:lvl>
  </w:abstractNum>
  <w:abstractNum w:abstractNumId="16" w15:restartNumberingAfterBreak="0">
    <w:nsid w:val="4290452D"/>
    <w:multiLevelType w:val="hybridMultilevel"/>
    <w:tmpl w:val="ED207546"/>
    <w:lvl w:ilvl="0" w:tplc="6F4C5978">
      <w:start w:val="1"/>
      <w:numFmt w:val="decimal"/>
      <w:lvlText w:val="%1."/>
      <w:lvlJc w:val="left"/>
      <w:pPr>
        <w:tabs>
          <w:tab w:val="num" w:pos="992"/>
        </w:tabs>
        <w:ind w:left="992" w:hanging="425"/>
      </w:pPr>
      <w:rPr>
        <w:rFonts w:ascii="Times New Roman" w:hAnsi="Times New Roman" w:hint="default"/>
        <w:sz w:val="24"/>
      </w:rPr>
    </w:lvl>
    <w:lvl w:ilvl="1" w:tplc="4F4460CE">
      <w:start w:val="1"/>
      <w:numFmt w:val="decimal"/>
      <w:lvlText w:val="%2."/>
      <w:lvlJc w:val="left"/>
      <w:pPr>
        <w:tabs>
          <w:tab w:val="num" w:pos="1505"/>
        </w:tabs>
        <w:ind w:left="1505" w:hanging="425"/>
      </w:pPr>
      <w:rPr>
        <w:rFonts w:ascii="Times New Roman" w:hAnsi="Times New Roman" w:hint="default"/>
        <w:sz w:val="24"/>
      </w:r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7" w15:restartNumberingAfterBreak="0">
    <w:nsid w:val="44FE0DEB"/>
    <w:multiLevelType w:val="hybridMultilevel"/>
    <w:tmpl w:val="2FA073CE"/>
    <w:lvl w:ilvl="0" w:tplc="6D32B86C">
      <w:start w:val="1"/>
      <w:numFmt w:val="decimal"/>
      <w:lvlText w:val="%1"/>
      <w:lvlJc w:val="left"/>
      <w:pPr>
        <w:tabs>
          <w:tab w:val="num" w:pos="1004"/>
        </w:tabs>
        <w:ind w:left="1004" w:hanging="360"/>
      </w:pPr>
      <w:rPr>
        <w:rFonts w:ascii="Times New Roman" w:eastAsia="Times New Roman" w:hAnsi="Times New Roman" w:cs="Times New Roman" w:hint="default"/>
      </w:rPr>
    </w:lvl>
    <w:lvl w:ilvl="1" w:tplc="041D0003">
      <w:start w:val="1"/>
      <w:numFmt w:val="bullet"/>
      <w:lvlText w:val="o"/>
      <w:lvlJc w:val="left"/>
      <w:pPr>
        <w:tabs>
          <w:tab w:val="num" w:pos="1724"/>
        </w:tabs>
        <w:ind w:left="1724" w:hanging="360"/>
      </w:pPr>
      <w:rPr>
        <w:rFonts w:ascii="Courier New" w:hAnsi="Courier New" w:cs="Courier New" w:hint="default"/>
      </w:rPr>
    </w:lvl>
    <w:lvl w:ilvl="2" w:tplc="041D0005" w:tentative="1">
      <w:start w:val="1"/>
      <w:numFmt w:val="bullet"/>
      <w:lvlText w:val=""/>
      <w:lvlJc w:val="left"/>
      <w:pPr>
        <w:tabs>
          <w:tab w:val="num" w:pos="2444"/>
        </w:tabs>
        <w:ind w:left="2444" w:hanging="360"/>
      </w:pPr>
      <w:rPr>
        <w:rFonts w:ascii="Wingdings" w:hAnsi="Wingdings" w:hint="default"/>
      </w:rPr>
    </w:lvl>
    <w:lvl w:ilvl="3" w:tplc="041D0001" w:tentative="1">
      <w:start w:val="1"/>
      <w:numFmt w:val="bullet"/>
      <w:lvlText w:val=""/>
      <w:lvlJc w:val="left"/>
      <w:pPr>
        <w:tabs>
          <w:tab w:val="num" w:pos="3164"/>
        </w:tabs>
        <w:ind w:left="3164" w:hanging="360"/>
      </w:pPr>
      <w:rPr>
        <w:rFonts w:ascii="Symbol" w:hAnsi="Symbol" w:hint="default"/>
      </w:rPr>
    </w:lvl>
    <w:lvl w:ilvl="4" w:tplc="041D0003" w:tentative="1">
      <w:start w:val="1"/>
      <w:numFmt w:val="bullet"/>
      <w:lvlText w:val="o"/>
      <w:lvlJc w:val="left"/>
      <w:pPr>
        <w:tabs>
          <w:tab w:val="num" w:pos="3884"/>
        </w:tabs>
        <w:ind w:left="3884" w:hanging="360"/>
      </w:pPr>
      <w:rPr>
        <w:rFonts w:ascii="Courier New" w:hAnsi="Courier New" w:cs="Courier New" w:hint="default"/>
      </w:rPr>
    </w:lvl>
    <w:lvl w:ilvl="5" w:tplc="041D0005" w:tentative="1">
      <w:start w:val="1"/>
      <w:numFmt w:val="bullet"/>
      <w:lvlText w:val=""/>
      <w:lvlJc w:val="left"/>
      <w:pPr>
        <w:tabs>
          <w:tab w:val="num" w:pos="4604"/>
        </w:tabs>
        <w:ind w:left="4604" w:hanging="360"/>
      </w:pPr>
      <w:rPr>
        <w:rFonts w:ascii="Wingdings" w:hAnsi="Wingdings" w:hint="default"/>
      </w:rPr>
    </w:lvl>
    <w:lvl w:ilvl="6" w:tplc="041D0001" w:tentative="1">
      <w:start w:val="1"/>
      <w:numFmt w:val="bullet"/>
      <w:lvlText w:val=""/>
      <w:lvlJc w:val="left"/>
      <w:pPr>
        <w:tabs>
          <w:tab w:val="num" w:pos="5324"/>
        </w:tabs>
        <w:ind w:left="5324" w:hanging="360"/>
      </w:pPr>
      <w:rPr>
        <w:rFonts w:ascii="Symbol" w:hAnsi="Symbol" w:hint="default"/>
      </w:rPr>
    </w:lvl>
    <w:lvl w:ilvl="7" w:tplc="041D0003" w:tentative="1">
      <w:start w:val="1"/>
      <w:numFmt w:val="bullet"/>
      <w:lvlText w:val="o"/>
      <w:lvlJc w:val="left"/>
      <w:pPr>
        <w:tabs>
          <w:tab w:val="num" w:pos="6044"/>
        </w:tabs>
        <w:ind w:left="6044" w:hanging="360"/>
      </w:pPr>
      <w:rPr>
        <w:rFonts w:ascii="Courier New" w:hAnsi="Courier New" w:cs="Courier New" w:hint="default"/>
      </w:rPr>
    </w:lvl>
    <w:lvl w:ilvl="8" w:tplc="041D0005"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52A834BB"/>
    <w:multiLevelType w:val="hybridMultilevel"/>
    <w:tmpl w:val="06E60F88"/>
    <w:lvl w:ilvl="0" w:tplc="F3B29372">
      <w:numFmt w:val="bullet"/>
      <w:lvlText w:val="-"/>
      <w:lvlJc w:val="left"/>
      <w:pPr>
        <w:ind w:left="927" w:hanging="360"/>
      </w:pPr>
      <w:rPr>
        <w:rFonts w:ascii="Times New Roman" w:eastAsia="Times New Roman" w:hAnsi="Times New Roman" w:cs="Times New Roman" w:hint="default"/>
      </w:rPr>
    </w:lvl>
    <w:lvl w:ilvl="1" w:tplc="041D0003" w:tentative="1">
      <w:start w:val="1"/>
      <w:numFmt w:val="bullet"/>
      <w:lvlText w:val="o"/>
      <w:lvlJc w:val="left"/>
      <w:pPr>
        <w:ind w:left="1647" w:hanging="360"/>
      </w:pPr>
      <w:rPr>
        <w:rFonts w:ascii="Courier New" w:hAnsi="Courier New" w:cs="Courier New" w:hint="default"/>
      </w:rPr>
    </w:lvl>
    <w:lvl w:ilvl="2" w:tplc="041D0005" w:tentative="1">
      <w:start w:val="1"/>
      <w:numFmt w:val="bullet"/>
      <w:lvlText w:val=""/>
      <w:lvlJc w:val="left"/>
      <w:pPr>
        <w:ind w:left="2367" w:hanging="360"/>
      </w:pPr>
      <w:rPr>
        <w:rFonts w:ascii="Wingdings" w:hAnsi="Wingdings" w:hint="default"/>
      </w:rPr>
    </w:lvl>
    <w:lvl w:ilvl="3" w:tplc="041D0001" w:tentative="1">
      <w:start w:val="1"/>
      <w:numFmt w:val="bullet"/>
      <w:lvlText w:val=""/>
      <w:lvlJc w:val="left"/>
      <w:pPr>
        <w:ind w:left="3087" w:hanging="360"/>
      </w:pPr>
      <w:rPr>
        <w:rFonts w:ascii="Symbol" w:hAnsi="Symbol" w:hint="default"/>
      </w:rPr>
    </w:lvl>
    <w:lvl w:ilvl="4" w:tplc="041D0003" w:tentative="1">
      <w:start w:val="1"/>
      <w:numFmt w:val="bullet"/>
      <w:lvlText w:val="o"/>
      <w:lvlJc w:val="left"/>
      <w:pPr>
        <w:ind w:left="3807" w:hanging="360"/>
      </w:pPr>
      <w:rPr>
        <w:rFonts w:ascii="Courier New" w:hAnsi="Courier New" w:cs="Courier New" w:hint="default"/>
      </w:rPr>
    </w:lvl>
    <w:lvl w:ilvl="5" w:tplc="041D0005" w:tentative="1">
      <w:start w:val="1"/>
      <w:numFmt w:val="bullet"/>
      <w:lvlText w:val=""/>
      <w:lvlJc w:val="left"/>
      <w:pPr>
        <w:ind w:left="4527" w:hanging="360"/>
      </w:pPr>
      <w:rPr>
        <w:rFonts w:ascii="Wingdings" w:hAnsi="Wingdings" w:hint="default"/>
      </w:rPr>
    </w:lvl>
    <w:lvl w:ilvl="6" w:tplc="041D0001" w:tentative="1">
      <w:start w:val="1"/>
      <w:numFmt w:val="bullet"/>
      <w:lvlText w:val=""/>
      <w:lvlJc w:val="left"/>
      <w:pPr>
        <w:ind w:left="5247" w:hanging="360"/>
      </w:pPr>
      <w:rPr>
        <w:rFonts w:ascii="Symbol" w:hAnsi="Symbol" w:hint="default"/>
      </w:rPr>
    </w:lvl>
    <w:lvl w:ilvl="7" w:tplc="041D0003" w:tentative="1">
      <w:start w:val="1"/>
      <w:numFmt w:val="bullet"/>
      <w:lvlText w:val="o"/>
      <w:lvlJc w:val="left"/>
      <w:pPr>
        <w:ind w:left="5967" w:hanging="360"/>
      </w:pPr>
      <w:rPr>
        <w:rFonts w:ascii="Courier New" w:hAnsi="Courier New" w:cs="Courier New" w:hint="default"/>
      </w:rPr>
    </w:lvl>
    <w:lvl w:ilvl="8" w:tplc="041D0005" w:tentative="1">
      <w:start w:val="1"/>
      <w:numFmt w:val="bullet"/>
      <w:lvlText w:val=""/>
      <w:lvlJc w:val="left"/>
      <w:pPr>
        <w:ind w:left="6687" w:hanging="360"/>
      </w:pPr>
      <w:rPr>
        <w:rFonts w:ascii="Wingdings" w:hAnsi="Wingdings" w:hint="default"/>
      </w:rPr>
    </w:lvl>
  </w:abstractNum>
  <w:abstractNum w:abstractNumId="19" w15:restartNumberingAfterBreak="0">
    <w:nsid w:val="589633DC"/>
    <w:multiLevelType w:val="singleLevel"/>
    <w:tmpl w:val="DBD411FA"/>
    <w:lvl w:ilvl="0">
      <w:start w:val="1"/>
      <w:numFmt w:val="decimal"/>
      <w:pStyle w:val="Litennumreradlista"/>
      <w:lvlText w:val="%1."/>
      <w:lvlJc w:val="left"/>
      <w:pPr>
        <w:tabs>
          <w:tab w:val="num" w:pos="927"/>
        </w:tabs>
        <w:ind w:left="907" w:hanging="340"/>
      </w:pPr>
    </w:lvl>
  </w:abstractNum>
  <w:abstractNum w:abstractNumId="20" w15:restartNumberingAfterBreak="0">
    <w:nsid w:val="59F55966"/>
    <w:multiLevelType w:val="hybridMultilevel"/>
    <w:tmpl w:val="D66A2B76"/>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21" w15:restartNumberingAfterBreak="0">
    <w:nsid w:val="5A677CF1"/>
    <w:multiLevelType w:val="hybridMultilevel"/>
    <w:tmpl w:val="E33E6D5A"/>
    <w:lvl w:ilvl="0" w:tplc="F93CF3B2">
      <w:start w:val="1"/>
      <w:numFmt w:val="decimal"/>
      <w:lvlText w:val="%1"/>
      <w:lvlJc w:val="left"/>
      <w:pPr>
        <w:ind w:left="1320" w:hanging="360"/>
      </w:pPr>
      <w:rPr>
        <w:rFonts w:ascii="Times New Roman" w:eastAsia="Times New Roman" w:hAnsi="Times New Roman" w:cs="Times New Roman"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5AD97F16"/>
    <w:multiLevelType w:val="hybridMultilevel"/>
    <w:tmpl w:val="92124D9E"/>
    <w:lvl w:ilvl="0" w:tplc="57F237C8">
      <w:start w:val="1"/>
      <w:numFmt w:val="decimal"/>
      <w:lvlText w:val="C%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3" w15:restartNumberingAfterBreak="0">
    <w:nsid w:val="5F9644AC"/>
    <w:multiLevelType w:val="hybridMultilevel"/>
    <w:tmpl w:val="83200708"/>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24" w15:restartNumberingAfterBreak="0">
    <w:nsid w:val="68D05183"/>
    <w:multiLevelType w:val="hybridMultilevel"/>
    <w:tmpl w:val="468010DA"/>
    <w:lvl w:ilvl="0" w:tplc="DB943A4A">
      <w:start w:val="1"/>
      <w:numFmt w:val="bullet"/>
      <w:lvlText w:val=""/>
      <w:lvlJc w:val="left"/>
      <w:pPr>
        <w:ind w:left="1287" w:hanging="360"/>
      </w:pPr>
      <w:rPr>
        <w:rFonts w:ascii="Symbol" w:hAnsi="Symbol" w:hint="default"/>
        <w:sz w:val="20"/>
        <w:szCs w:val="20"/>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25" w15:restartNumberingAfterBreak="0">
    <w:nsid w:val="68E55AE4"/>
    <w:multiLevelType w:val="multilevel"/>
    <w:tmpl w:val="92124D9E"/>
    <w:lvl w:ilvl="0">
      <w:start w:val="1"/>
      <w:numFmt w:val="decimal"/>
      <w:lvlText w:val="C%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6C472318"/>
    <w:multiLevelType w:val="hybridMultilevel"/>
    <w:tmpl w:val="A12A650E"/>
    <w:lvl w:ilvl="0" w:tplc="7C204478">
      <w:start w:val="1"/>
      <w:numFmt w:val="bullet"/>
      <w:lvlText w:val=""/>
      <w:lvlJc w:val="left"/>
      <w:pPr>
        <w:tabs>
          <w:tab w:val="num" w:pos="1004"/>
        </w:tabs>
        <w:ind w:left="1004" w:hanging="360"/>
      </w:pPr>
      <w:rPr>
        <w:rFonts w:ascii="Symbol" w:hAnsi="Symbol" w:hint="default"/>
      </w:rPr>
    </w:lvl>
    <w:lvl w:ilvl="1" w:tplc="4F8063F2">
      <w:start w:val="1"/>
      <w:numFmt w:val="bullet"/>
      <w:pStyle w:val="punktlistaniv2"/>
      <w:lvlText w:val="-"/>
      <w:lvlJc w:val="left"/>
      <w:pPr>
        <w:tabs>
          <w:tab w:val="num" w:pos="1724"/>
        </w:tabs>
        <w:ind w:left="1724" w:hanging="360"/>
      </w:pPr>
      <w:rPr>
        <w:rFonts w:ascii="Courier New" w:hAnsi="Courier New" w:hint="default"/>
      </w:rPr>
    </w:lvl>
    <w:lvl w:ilvl="2" w:tplc="041D0005" w:tentative="1">
      <w:start w:val="1"/>
      <w:numFmt w:val="bullet"/>
      <w:lvlText w:val=""/>
      <w:lvlJc w:val="left"/>
      <w:pPr>
        <w:tabs>
          <w:tab w:val="num" w:pos="2444"/>
        </w:tabs>
        <w:ind w:left="2444" w:hanging="360"/>
      </w:pPr>
      <w:rPr>
        <w:rFonts w:ascii="Wingdings" w:hAnsi="Wingdings" w:hint="default"/>
      </w:rPr>
    </w:lvl>
    <w:lvl w:ilvl="3" w:tplc="041D0001" w:tentative="1">
      <w:start w:val="1"/>
      <w:numFmt w:val="bullet"/>
      <w:lvlText w:val=""/>
      <w:lvlJc w:val="left"/>
      <w:pPr>
        <w:tabs>
          <w:tab w:val="num" w:pos="3164"/>
        </w:tabs>
        <w:ind w:left="3164" w:hanging="360"/>
      </w:pPr>
      <w:rPr>
        <w:rFonts w:ascii="Symbol" w:hAnsi="Symbol" w:hint="default"/>
      </w:rPr>
    </w:lvl>
    <w:lvl w:ilvl="4" w:tplc="041D0003" w:tentative="1">
      <w:start w:val="1"/>
      <w:numFmt w:val="bullet"/>
      <w:lvlText w:val="o"/>
      <w:lvlJc w:val="left"/>
      <w:pPr>
        <w:tabs>
          <w:tab w:val="num" w:pos="3884"/>
        </w:tabs>
        <w:ind w:left="3884" w:hanging="360"/>
      </w:pPr>
      <w:rPr>
        <w:rFonts w:ascii="Courier New" w:hAnsi="Courier New" w:cs="Courier New" w:hint="default"/>
      </w:rPr>
    </w:lvl>
    <w:lvl w:ilvl="5" w:tplc="041D0005" w:tentative="1">
      <w:start w:val="1"/>
      <w:numFmt w:val="bullet"/>
      <w:lvlText w:val=""/>
      <w:lvlJc w:val="left"/>
      <w:pPr>
        <w:tabs>
          <w:tab w:val="num" w:pos="4604"/>
        </w:tabs>
        <w:ind w:left="4604" w:hanging="360"/>
      </w:pPr>
      <w:rPr>
        <w:rFonts w:ascii="Wingdings" w:hAnsi="Wingdings" w:hint="default"/>
      </w:rPr>
    </w:lvl>
    <w:lvl w:ilvl="6" w:tplc="041D0001" w:tentative="1">
      <w:start w:val="1"/>
      <w:numFmt w:val="bullet"/>
      <w:lvlText w:val=""/>
      <w:lvlJc w:val="left"/>
      <w:pPr>
        <w:tabs>
          <w:tab w:val="num" w:pos="5324"/>
        </w:tabs>
        <w:ind w:left="5324" w:hanging="360"/>
      </w:pPr>
      <w:rPr>
        <w:rFonts w:ascii="Symbol" w:hAnsi="Symbol" w:hint="default"/>
      </w:rPr>
    </w:lvl>
    <w:lvl w:ilvl="7" w:tplc="041D0003" w:tentative="1">
      <w:start w:val="1"/>
      <w:numFmt w:val="bullet"/>
      <w:lvlText w:val="o"/>
      <w:lvlJc w:val="left"/>
      <w:pPr>
        <w:tabs>
          <w:tab w:val="num" w:pos="6044"/>
        </w:tabs>
        <w:ind w:left="6044" w:hanging="360"/>
      </w:pPr>
      <w:rPr>
        <w:rFonts w:ascii="Courier New" w:hAnsi="Courier New" w:cs="Courier New" w:hint="default"/>
      </w:rPr>
    </w:lvl>
    <w:lvl w:ilvl="8" w:tplc="041D0005" w:tentative="1">
      <w:start w:val="1"/>
      <w:numFmt w:val="bullet"/>
      <w:lvlText w:val=""/>
      <w:lvlJc w:val="left"/>
      <w:pPr>
        <w:tabs>
          <w:tab w:val="num" w:pos="6764"/>
        </w:tabs>
        <w:ind w:left="6764" w:hanging="360"/>
      </w:pPr>
      <w:rPr>
        <w:rFonts w:ascii="Wingdings" w:hAnsi="Wingdings" w:hint="default"/>
      </w:rPr>
    </w:lvl>
  </w:abstractNum>
  <w:abstractNum w:abstractNumId="27" w15:restartNumberingAfterBreak="0">
    <w:nsid w:val="77554EA1"/>
    <w:multiLevelType w:val="hybridMultilevel"/>
    <w:tmpl w:val="27F40EF4"/>
    <w:lvl w:ilvl="0" w:tplc="3ECA188C">
      <w:start w:val="1"/>
      <w:numFmt w:val="bullet"/>
      <w:lvlText w:val=""/>
      <w:lvlJc w:val="left"/>
      <w:pPr>
        <w:tabs>
          <w:tab w:val="num" w:pos="720"/>
        </w:tabs>
        <w:ind w:left="720" w:hanging="360"/>
      </w:pPr>
      <w:rPr>
        <w:rFonts w:ascii="Symbol" w:hAnsi="Symbol" w:hint="default"/>
        <w:sz w:val="18"/>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9E7131"/>
    <w:multiLevelType w:val="hybridMultilevel"/>
    <w:tmpl w:val="7DCEAD48"/>
    <w:lvl w:ilvl="0" w:tplc="041D0001">
      <w:start w:val="1"/>
      <w:numFmt w:val="bullet"/>
      <w:lvlText w:val=""/>
      <w:lvlJc w:val="left"/>
      <w:pPr>
        <w:tabs>
          <w:tab w:val="num" w:pos="1287"/>
        </w:tabs>
        <w:ind w:left="1287" w:hanging="360"/>
      </w:pPr>
      <w:rPr>
        <w:rFonts w:ascii="Symbol" w:hAnsi="Symbol" w:hint="default"/>
      </w:rPr>
    </w:lvl>
    <w:lvl w:ilvl="1" w:tplc="041D0003" w:tentative="1">
      <w:start w:val="1"/>
      <w:numFmt w:val="bullet"/>
      <w:lvlText w:val="o"/>
      <w:lvlJc w:val="left"/>
      <w:pPr>
        <w:tabs>
          <w:tab w:val="num" w:pos="2007"/>
        </w:tabs>
        <w:ind w:left="2007" w:hanging="360"/>
      </w:pPr>
      <w:rPr>
        <w:rFonts w:ascii="Courier New" w:hAnsi="Courier New" w:cs="Courier New" w:hint="default"/>
      </w:rPr>
    </w:lvl>
    <w:lvl w:ilvl="2" w:tplc="041D0005" w:tentative="1">
      <w:start w:val="1"/>
      <w:numFmt w:val="bullet"/>
      <w:lvlText w:val=""/>
      <w:lvlJc w:val="left"/>
      <w:pPr>
        <w:tabs>
          <w:tab w:val="num" w:pos="2727"/>
        </w:tabs>
        <w:ind w:left="2727" w:hanging="360"/>
      </w:pPr>
      <w:rPr>
        <w:rFonts w:ascii="Wingdings" w:hAnsi="Wingdings" w:hint="default"/>
      </w:rPr>
    </w:lvl>
    <w:lvl w:ilvl="3" w:tplc="041D0001" w:tentative="1">
      <w:start w:val="1"/>
      <w:numFmt w:val="bullet"/>
      <w:lvlText w:val=""/>
      <w:lvlJc w:val="left"/>
      <w:pPr>
        <w:tabs>
          <w:tab w:val="num" w:pos="3447"/>
        </w:tabs>
        <w:ind w:left="3447" w:hanging="360"/>
      </w:pPr>
      <w:rPr>
        <w:rFonts w:ascii="Symbol" w:hAnsi="Symbol" w:hint="default"/>
      </w:rPr>
    </w:lvl>
    <w:lvl w:ilvl="4" w:tplc="041D0003" w:tentative="1">
      <w:start w:val="1"/>
      <w:numFmt w:val="bullet"/>
      <w:lvlText w:val="o"/>
      <w:lvlJc w:val="left"/>
      <w:pPr>
        <w:tabs>
          <w:tab w:val="num" w:pos="4167"/>
        </w:tabs>
        <w:ind w:left="4167" w:hanging="360"/>
      </w:pPr>
      <w:rPr>
        <w:rFonts w:ascii="Courier New" w:hAnsi="Courier New" w:cs="Courier New" w:hint="default"/>
      </w:rPr>
    </w:lvl>
    <w:lvl w:ilvl="5" w:tplc="041D0005" w:tentative="1">
      <w:start w:val="1"/>
      <w:numFmt w:val="bullet"/>
      <w:lvlText w:val=""/>
      <w:lvlJc w:val="left"/>
      <w:pPr>
        <w:tabs>
          <w:tab w:val="num" w:pos="4887"/>
        </w:tabs>
        <w:ind w:left="4887" w:hanging="360"/>
      </w:pPr>
      <w:rPr>
        <w:rFonts w:ascii="Wingdings" w:hAnsi="Wingdings" w:hint="default"/>
      </w:rPr>
    </w:lvl>
    <w:lvl w:ilvl="6" w:tplc="041D0001" w:tentative="1">
      <w:start w:val="1"/>
      <w:numFmt w:val="bullet"/>
      <w:lvlText w:val=""/>
      <w:lvlJc w:val="left"/>
      <w:pPr>
        <w:tabs>
          <w:tab w:val="num" w:pos="5607"/>
        </w:tabs>
        <w:ind w:left="5607" w:hanging="360"/>
      </w:pPr>
      <w:rPr>
        <w:rFonts w:ascii="Symbol" w:hAnsi="Symbol" w:hint="default"/>
      </w:rPr>
    </w:lvl>
    <w:lvl w:ilvl="7" w:tplc="041D0003" w:tentative="1">
      <w:start w:val="1"/>
      <w:numFmt w:val="bullet"/>
      <w:lvlText w:val="o"/>
      <w:lvlJc w:val="left"/>
      <w:pPr>
        <w:tabs>
          <w:tab w:val="num" w:pos="6327"/>
        </w:tabs>
        <w:ind w:left="6327" w:hanging="360"/>
      </w:pPr>
      <w:rPr>
        <w:rFonts w:ascii="Courier New" w:hAnsi="Courier New" w:cs="Courier New" w:hint="default"/>
      </w:rPr>
    </w:lvl>
    <w:lvl w:ilvl="8" w:tplc="041D0005" w:tentative="1">
      <w:start w:val="1"/>
      <w:numFmt w:val="bullet"/>
      <w:lvlText w:val=""/>
      <w:lvlJc w:val="left"/>
      <w:pPr>
        <w:tabs>
          <w:tab w:val="num" w:pos="7047"/>
        </w:tabs>
        <w:ind w:left="7047" w:hanging="360"/>
      </w:pPr>
      <w:rPr>
        <w:rFonts w:ascii="Wingdings" w:hAnsi="Wingdings" w:hint="default"/>
      </w:rPr>
    </w:lvl>
  </w:abstractNum>
  <w:abstractNum w:abstractNumId="29" w15:restartNumberingAfterBreak="0">
    <w:nsid w:val="7D113ED6"/>
    <w:multiLevelType w:val="hybridMultilevel"/>
    <w:tmpl w:val="83665EDA"/>
    <w:lvl w:ilvl="0" w:tplc="63C84422">
      <w:start w:val="1"/>
      <w:numFmt w:val="decimal"/>
      <w:pStyle w:val="punktlista"/>
      <w:lvlText w:val="%1"/>
      <w:lvlJc w:val="left"/>
      <w:pPr>
        <w:tabs>
          <w:tab w:val="num" w:pos="1287"/>
        </w:tabs>
        <w:ind w:left="1287" w:hanging="360"/>
      </w:pPr>
      <w:rPr>
        <w:rFonts w:ascii="Times New Roman" w:eastAsia="Times New Roman" w:hAnsi="Times New Roman" w:cs="Times New Roman"/>
        <w:color w:val="auto"/>
      </w:rPr>
    </w:lvl>
    <w:lvl w:ilvl="1" w:tplc="041D0019">
      <w:start w:val="1"/>
      <w:numFmt w:val="lowerLetter"/>
      <w:lvlText w:val="%2."/>
      <w:lvlJc w:val="left"/>
      <w:pPr>
        <w:ind w:left="2007" w:hanging="360"/>
      </w:pPr>
    </w:lvl>
    <w:lvl w:ilvl="2" w:tplc="041D001B">
      <w:start w:val="1"/>
      <w:numFmt w:val="lowerRoman"/>
      <w:lvlText w:val="%3."/>
      <w:lvlJc w:val="right"/>
      <w:pPr>
        <w:ind w:left="2727" w:hanging="180"/>
      </w:pPr>
    </w:lvl>
    <w:lvl w:ilvl="3" w:tplc="041D000F" w:tentative="1">
      <w:start w:val="1"/>
      <w:numFmt w:val="decimal"/>
      <w:lvlText w:val="%4."/>
      <w:lvlJc w:val="left"/>
      <w:pPr>
        <w:ind w:left="3447" w:hanging="360"/>
      </w:pPr>
    </w:lvl>
    <w:lvl w:ilvl="4" w:tplc="041D0019" w:tentative="1">
      <w:start w:val="1"/>
      <w:numFmt w:val="lowerLetter"/>
      <w:lvlText w:val="%5."/>
      <w:lvlJc w:val="left"/>
      <w:pPr>
        <w:ind w:left="4167" w:hanging="360"/>
      </w:pPr>
    </w:lvl>
    <w:lvl w:ilvl="5" w:tplc="041D001B" w:tentative="1">
      <w:start w:val="1"/>
      <w:numFmt w:val="lowerRoman"/>
      <w:lvlText w:val="%6."/>
      <w:lvlJc w:val="right"/>
      <w:pPr>
        <w:ind w:left="4887" w:hanging="180"/>
      </w:pPr>
    </w:lvl>
    <w:lvl w:ilvl="6" w:tplc="041D000F" w:tentative="1">
      <w:start w:val="1"/>
      <w:numFmt w:val="decimal"/>
      <w:lvlText w:val="%7."/>
      <w:lvlJc w:val="left"/>
      <w:pPr>
        <w:ind w:left="5607" w:hanging="360"/>
      </w:pPr>
    </w:lvl>
    <w:lvl w:ilvl="7" w:tplc="041D0019" w:tentative="1">
      <w:start w:val="1"/>
      <w:numFmt w:val="lowerLetter"/>
      <w:lvlText w:val="%8."/>
      <w:lvlJc w:val="left"/>
      <w:pPr>
        <w:ind w:left="6327" w:hanging="360"/>
      </w:pPr>
    </w:lvl>
    <w:lvl w:ilvl="8" w:tplc="041D001B" w:tentative="1">
      <w:start w:val="1"/>
      <w:numFmt w:val="lowerRoman"/>
      <w:lvlText w:val="%9."/>
      <w:lvlJc w:val="right"/>
      <w:pPr>
        <w:ind w:left="7047" w:hanging="180"/>
      </w:pPr>
    </w:lvl>
  </w:abstractNum>
  <w:abstractNum w:abstractNumId="30" w15:restartNumberingAfterBreak="0">
    <w:nsid w:val="7E857BAB"/>
    <w:multiLevelType w:val="hybridMultilevel"/>
    <w:tmpl w:val="C352A066"/>
    <w:lvl w:ilvl="0" w:tplc="0E064D6E">
      <w:start w:val="1"/>
      <w:numFmt w:val="lowerLetter"/>
      <w:lvlText w:val="%1."/>
      <w:lvlJc w:val="left"/>
      <w:pPr>
        <w:tabs>
          <w:tab w:val="num" w:pos="1287"/>
        </w:tabs>
        <w:ind w:left="1287" w:hanging="360"/>
      </w:pPr>
      <w:rPr>
        <w:rFonts w:ascii="Times New Roman" w:hAnsi="Times New Roman" w:cs="Times New Roman" w:hint="default"/>
        <w:b w:val="0"/>
      </w:rPr>
    </w:lvl>
    <w:lvl w:ilvl="1" w:tplc="041D0019">
      <w:start w:val="1"/>
      <w:numFmt w:val="lowerLetter"/>
      <w:lvlText w:val="%2."/>
      <w:lvlJc w:val="left"/>
      <w:pPr>
        <w:ind w:left="2007" w:hanging="360"/>
      </w:pPr>
    </w:lvl>
    <w:lvl w:ilvl="2" w:tplc="041D001B">
      <w:start w:val="1"/>
      <w:numFmt w:val="lowerRoman"/>
      <w:lvlText w:val="%3."/>
      <w:lvlJc w:val="right"/>
      <w:pPr>
        <w:ind w:left="2727" w:hanging="180"/>
      </w:pPr>
    </w:lvl>
    <w:lvl w:ilvl="3" w:tplc="041D000F" w:tentative="1">
      <w:start w:val="1"/>
      <w:numFmt w:val="decimal"/>
      <w:lvlText w:val="%4."/>
      <w:lvlJc w:val="left"/>
      <w:pPr>
        <w:ind w:left="3447" w:hanging="360"/>
      </w:pPr>
    </w:lvl>
    <w:lvl w:ilvl="4" w:tplc="041D0019" w:tentative="1">
      <w:start w:val="1"/>
      <w:numFmt w:val="lowerLetter"/>
      <w:lvlText w:val="%5."/>
      <w:lvlJc w:val="left"/>
      <w:pPr>
        <w:ind w:left="4167" w:hanging="360"/>
      </w:pPr>
    </w:lvl>
    <w:lvl w:ilvl="5" w:tplc="041D001B" w:tentative="1">
      <w:start w:val="1"/>
      <w:numFmt w:val="lowerRoman"/>
      <w:lvlText w:val="%6."/>
      <w:lvlJc w:val="right"/>
      <w:pPr>
        <w:ind w:left="4887" w:hanging="180"/>
      </w:pPr>
    </w:lvl>
    <w:lvl w:ilvl="6" w:tplc="041D000F" w:tentative="1">
      <w:start w:val="1"/>
      <w:numFmt w:val="decimal"/>
      <w:lvlText w:val="%7."/>
      <w:lvlJc w:val="left"/>
      <w:pPr>
        <w:ind w:left="5607" w:hanging="360"/>
      </w:pPr>
    </w:lvl>
    <w:lvl w:ilvl="7" w:tplc="041D0019" w:tentative="1">
      <w:start w:val="1"/>
      <w:numFmt w:val="lowerLetter"/>
      <w:lvlText w:val="%8."/>
      <w:lvlJc w:val="left"/>
      <w:pPr>
        <w:ind w:left="6327" w:hanging="360"/>
      </w:pPr>
    </w:lvl>
    <w:lvl w:ilvl="8" w:tplc="041D001B" w:tentative="1">
      <w:start w:val="1"/>
      <w:numFmt w:val="lowerRoman"/>
      <w:lvlText w:val="%9."/>
      <w:lvlJc w:val="right"/>
      <w:pPr>
        <w:ind w:left="7047" w:hanging="180"/>
      </w:pPr>
    </w:lvl>
  </w:abstractNum>
  <w:num w:numId="1">
    <w:abstractNumId w:val="19"/>
  </w:num>
  <w:num w:numId="2">
    <w:abstractNumId w:val="27"/>
  </w:num>
  <w:num w:numId="3">
    <w:abstractNumId w:val="9"/>
  </w:num>
  <w:num w:numId="4">
    <w:abstractNumId w:val="10"/>
  </w:num>
  <w:num w:numId="5">
    <w:abstractNumId w:val="22"/>
  </w:num>
  <w:num w:numId="6">
    <w:abstractNumId w:val="14"/>
  </w:num>
  <w:num w:numId="7">
    <w:abstractNumId w:val="0"/>
  </w:num>
  <w:num w:numId="8">
    <w:abstractNumId w:val="6"/>
  </w:num>
  <w:num w:numId="9">
    <w:abstractNumId w:val="12"/>
  </w:num>
  <w:num w:numId="10">
    <w:abstractNumId w:val="5"/>
  </w:num>
  <w:num w:numId="11">
    <w:abstractNumId w:val="25"/>
  </w:num>
  <w:num w:numId="12">
    <w:abstractNumId w:val="27"/>
  </w:num>
  <w:num w:numId="13">
    <w:abstractNumId w:val="27"/>
  </w:num>
  <w:num w:numId="14">
    <w:abstractNumId w:val="28"/>
  </w:num>
  <w:num w:numId="15">
    <w:abstractNumId w:val="16"/>
  </w:num>
  <w:num w:numId="16">
    <w:abstractNumId w:val="8"/>
  </w:num>
  <w:num w:numId="17">
    <w:abstractNumId w:val="20"/>
  </w:num>
  <w:num w:numId="18">
    <w:abstractNumId w:val="2"/>
  </w:num>
  <w:num w:numId="19">
    <w:abstractNumId w:val="13"/>
  </w:num>
  <w:num w:numId="20">
    <w:abstractNumId w:val="21"/>
  </w:num>
  <w:num w:numId="21">
    <w:abstractNumId w:val="29"/>
  </w:num>
  <w:num w:numId="22">
    <w:abstractNumId w:val="1"/>
  </w:num>
  <w:num w:numId="23">
    <w:abstractNumId w:val="15"/>
  </w:num>
  <w:num w:numId="24">
    <w:abstractNumId w:val="26"/>
  </w:num>
  <w:num w:numId="25">
    <w:abstractNumId w:val="7"/>
  </w:num>
  <w:num w:numId="26">
    <w:abstractNumId w:val="17"/>
  </w:num>
  <w:num w:numId="27">
    <w:abstractNumId w:val="3"/>
  </w:num>
  <w:num w:numId="28">
    <w:abstractNumId w:val="4"/>
  </w:num>
  <w:num w:numId="29">
    <w:abstractNumId w:val="30"/>
  </w:num>
  <w:num w:numId="30">
    <w:abstractNumId w:val="24"/>
  </w:num>
  <w:num w:numId="31">
    <w:abstractNumId w:val="23"/>
  </w:num>
  <w:num w:numId="32">
    <w:abstractNumId w:val="18"/>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20"/>
  <w:displayHorizontalDrawingGridEvery w:val="0"/>
  <w:displayVerticalDrawingGridEvery w:val="0"/>
  <w:noPunctuationKerning/>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C1C"/>
    <w:rsid w:val="0000150F"/>
    <w:rsid w:val="000138DD"/>
    <w:rsid w:val="00017641"/>
    <w:rsid w:val="00017940"/>
    <w:rsid w:val="00026063"/>
    <w:rsid w:val="00026579"/>
    <w:rsid w:val="00027A40"/>
    <w:rsid w:val="00036881"/>
    <w:rsid w:val="00041E4A"/>
    <w:rsid w:val="00041FFE"/>
    <w:rsid w:val="0004363A"/>
    <w:rsid w:val="00043E4A"/>
    <w:rsid w:val="00045A66"/>
    <w:rsid w:val="00053A7E"/>
    <w:rsid w:val="00061545"/>
    <w:rsid w:val="00064A1A"/>
    <w:rsid w:val="00064C79"/>
    <w:rsid w:val="00065E43"/>
    <w:rsid w:val="00070EF2"/>
    <w:rsid w:val="00075537"/>
    <w:rsid w:val="000766B2"/>
    <w:rsid w:val="000767EA"/>
    <w:rsid w:val="00087A8C"/>
    <w:rsid w:val="00094E76"/>
    <w:rsid w:val="00095DBE"/>
    <w:rsid w:val="00097B47"/>
    <w:rsid w:val="000A0720"/>
    <w:rsid w:val="000A3CA8"/>
    <w:rsid w:val="000A4FCE"/>
    <w:rsid w:val="000B3714"/>
    <w:rsid w:val="000B4103"/>
    <w:rsid w:val="000C300B"/>
    <w:rsid w:val="000C613B"/>
    <w:rsid w:val="000D1C1A"/>
    <w:rsid w:val="000D4010"/>
    <w:rsid w:val="000E18C6"/>
    <w:rsid w:val="00100E2C"/>
    <w:rsid w:val="00101F14"/>
    <w:rsid w:val="00102F92"/>
    <w:rsid w:val="00105543"/>
    <w:rsid w:val="001073B9"/>
    <w:rsid w:val="00113003"/>
    <w:rsid w:val="00120130"/>
    <w:rsid w:val="00122AEF"/>
    <w:rsid w:val="001255E0"/>
    <w:rsid w:val="00130421"/>
    <w:rsid w:val="001337EF"/>
    <w:rsid w:val="00142C1E"/>
    <w:rsid w:val="001432F7"/>
    <w:rsid w:val="001462A0"/>
    <w:rsid w:val="001464BF"/>
    <w:rsid w:val="00146C33"/>
    <w:rsid w:val="001507A3"/>
    <w:rsid w:val="00155E1F"/>
    <w:rsid w:val="001639A8"/>
    <w:rsid w:val="0017039F"/>
    <w:rsid w:val="001706C3"/>
    <w:rsid w:val="00176F24"/>
    <w:rsid w:val="00181CEF"/>
    <w:rsid w:val="00194440"/>
    <w:rsid w:val="001A59E7"/>
    <w:rsid w:val="001C3153"/>
    <w:rsid w:val="001C5100"/>
    <w:rsid w:val="001D0FBF"/>
    <w:rsid w:val="001E0850"/>
    <w:rsid w:val="001E1484"/>
    <w:rsid w:val="001F42AE"/>
    <w:rsid w:val="001F5C99"/>
    <w:rsid w:val="0020153E"/>
    <w:rsid w:val="00203CF3"/>
    <w:rsid w:val="0020627D"/>
    <w:rsid w:val="00210775"/>
    <w:rsid w:val="002164FC"/>
    <w:rsid w:val="00230CFF"/>
    <w:rsid w:val="002458DD"/>
    <w:rsid w:val="002544A3"/>
    <w:rsid w:val="00260F9C"/>
    <w:rsid w:val="00271367"/>
    <w:rsid w:val="002734C8"/>
    <w:rsid w:val="0027530C"/>
    <w:rsid w:val="00280948"/>
    <w:rsid w:val="00291D29"/>
    <w:rsid w:val="00292EE4"/>
    <w:rsid w:val="00297D96"/>
    <w:rsid w:val="002B2556"/>
    <w:rsid w:val="002B3391"/>
    <w:rsid w:val="002B47F4"/>
    <w:rsid w:val="002B64FE"/>
    <w:rsid w:val="002B65C8"/>
    <w:rsid w:val="002C1CCC"/>
    <w:rsid w:val="002C2526"/>
    <w:rsid w:val="002C3430"/>
    <w:rsid w:val="002C561E"/>
    <w:rsid w:val="002E070F"/>
    <w:rsid w:val="002E5AC6"/>
    <w:rsid w:val="002E6F99"/>
    <w:rsid w:val="002F0DAA"/>
    <w:rsid w:val="003008AA"/>
    <w:rsid w:val="00304D82"/>
    <w:rsid w:val="0030541C"/>
    <w:rsid w:val="00310C50"/>
    <w:rsid w:val="00312DAE"/>
    <w:rsid w:val="00313156"/>
    <w:rsid w:val="00313496"/>
    <w:rsid w:val="00313DCB"/>
    <w:rsid w:val="003144B9"/>
    <w:rsid w:val="00314A05"/>
    <w:rsid w:val="003168E9"/>
    <w:rsid w:val="00324826"/>
    <w:rsid w:val="00325E1D"/>
    <w:rsid w:val="00335EE9"/>
    <w:rsid w:val="0034043A"/>
    <w:rsid w:val="00346085"/>
    <w:rsid w:val="00347955"/>
    <w:rsid w:val="003518BC"/>
    <w:rsid w:val="003526B4"/>
    <w:rsid w:val="0035660A"/>
    <w:rsid w:val="003575F1"/>
    <w:rsid w:val="00361170"/>
    <w:rsid w:val="00367826"/>
    <w:rsid w:val="00367F17"/>
    <w:rsid w:val="003726B7"/>
    <w:rsid w:val="0037465F"/>
    <w:rsid w:val="00376030"/>
    <w:rsid w:val="003863DE"/>
    <w:rsid w:val="00391A94"/>
    <w:rsid w:val="003925C8"/>
    <w:rsid w:val="00396C1C"/>
    <w:rsid w:val="003A013D"/>
    <w:rsid w:val="003B071E"/>
    <w:rsid w:val="003B571C"/>
    <w:rsid w:val="003C2221"/>
    <w:rsid w:val="003C6133"/>
    <w:rsid w:val="003D190E"/>
    <w:rsid w:val="003D4BA2"/>
    <w:rsid w:val="003D56A0"/>
    <w:rsid w:val="003D6A9D"/>
    <w:rsid w:val="003E23FA"/>
    <w:rsid w:val="003E50B7"/>
    <w:rsid w:val="003F6EA6"/>
    <w:rsid w:val="00402F3C"/>
    <w:rsid w:val="00407063"/>
    <w:rsid w:val="00413A2A"/>
    <w:rsid w:val="00420DAC"/>
    <w:rsid w:val="00430654"/>
    <w:rsid w:val="00432EE3"/>
    <w:rsid w:val="00443828"/>
    <w:rsid w:val="00444DDB"/>
    <w:rsid w:val="0044521D"/>
    <w:rsid w:val="0044744E"/>
    <w:rsid w:val="004572D2"/>
    <w:rsid w:val="0046365D"/>
    <w:rsid w:val="004669B9"/>
    <w:rsid w:val="00467E00"/>
    <w:rsid w:val="0047552F"/>
    <w:rsid w:val="004776DA"/>
    <w:rsid w:val="00482212"/>
    <w:rsid w:val="0048398E"/>
    <w:rsid w:val="00486CA7"/>
    <w:rsid w:val="004872F8"/>
    <w:rsid w:val="00495DB3"/>
    <w:rsid w:val="004A33D9"/>
    <w:rsid w:val="004A5411"/>
    <w:rsid w:val="004A7A25"/>
    <w:rsid w:val="004B5DA8"/>
    <w:rsid w:val="004C0942"/>
    <w:rsid w:val="004C1178"/>
    <w:rsid w:val="004C4338"/>
    <w:rsid w:val="004D6FFC"/>
    <w:rsid w:val="004E318E"/>
    <w:rsid w:val="004F0C17"/>
    <w:rsid w:val="004F4070"/>
    <w:rsid w:val="004F7364"/>
    <w:rsid w:val="00506E55"/>
    <w:rsid w:val="0051197F"/>
    <w:rsid w:val="005242B9"/>
    <w:rsid w:val="00530882"/>
    <w:rsid w:val="00530E46"/>
    <w:rsid w:val="0053687B"/>
    <w:rsid w:val="00540CEA"/>
    <w:rsid w:val="0054172C"/>
    <w:rsid w:val="005525CA"/>
    <w:rsid w:val="00555662"/>
    <w:rsid w:val="00555A23"/>
    <w:rsid w:val="00564D6A"/>
    <w:rsid w:val="00582769"/>
    <w:rsid w:val="00583FDF"/>
    <w:rsid w:val="005840EA"/>
    <w:rsid w:val="00587ECA"/>
    <w:rsid w:val="0059345F"/>
    <w:rsid w:val="00595DEE"/>
    <w:rsid w:val="00597F01"/>
    <w:rsid w:val="005A1B29"/>
    <w:rsid w:val="005A62BD"/>
    <w:rsid w:val="005A6E87"/>
    <w:rsid w:val="005A7ACD"/>
    <w:rsid w:val="005B05D0"/>
    <w:rsid w:val="005B5067"/>
    <w:rsid w:val="005C0101"/>
    <w:rsid w:val="005C0AF7"/>
    <w:rsid w:val="005C760B"/>
    <w:rsid w:val="005D44D8"/>
    <w:rsid w:val="005E2246"/>
    <w:rsid w:val="005E4016"/>
    <w:rsid w:val="005F31B7"/>
    <w:rsid w:val="005F36F7"/>
    <w:rsid w:val="005F5B1F"/>
    <w:rsid w:val="006030A8"/>
    <w:rsid w:val="0061436F"/>
    <w:rsid w:val="00615E7A"/>
    <w:rsid w:val="006206CD"/>
    <w:rsid w:val="00622CA6"/>
    <w:rsid w:val="00632E05"/>
    <w:rsid w:val="006414FA"/>
    <w:rsid w:val="00642CF7"/>
    <w:rsid w:val="00643D9D"/>
    <w:rsid w:val="00643E2C"/>
    <w:rsid w:val="0064447B"/>
    <w:rsid w:val="00651E48"/>
    <w:rsid w:val="00652051"/>
    <w:rsid w:val="00654F94"/>
    <w:rsid w:val="0066116C"/>
    <w:rsid w:val="006660E0"/>
    <w:rsid w:val="00671D85"/>
    <w:rsid w:val="006753DB"/>
    <w:rsid w:val="00675554"/>
    <w:rsid w:val="00676262"/>
    <w:rsid w:val="0067690A"/>
    <w:rsid w:val="00686FD2"/>
    <w:rsid w:val="00690086"/>
    <w:rsid w:val="00693579"/>
    <w:rsid w:val="006944C4"/>
    <w:rsid w:val="006A0B32"/>
    <w:rsid w:val="006A29F0"/>
    <w:rsid w:val="006B4FA3"/>
    <w:rsid w:val="006C0D9E"/>
    <w:rsid w:val="006C13B0"/>
    <w:rsid w:val="006C1F38"/>
    <w:rsid w:val="006C29FF"/>
    <w:rsid w:val="006D4679"/>
    <w:rsid w:val="006D74E8"/>
    <w:rsid w:val="006E1E4C"/>
    <w:rsid w:val="006E4BFB"/>
    <w:rsid w:val="006F16A4"/>
    <w:rsid w:val="006F287D"/>
    <w:rsid w:val="006F797D"/>
    <w:rsid w:val="00700551"/>
    <w:rsid w:val="00703817"/>
    <w:rsid w:val="00704AC5"/>
    <w:rsid w:val="007142C4"/>
    <w:rsid w:val="00722728"/>
    <w:rsid w:val="007238FD"/>
    <w:rsid w:val="00723A4C"/>
    <w:rsid w:val="00732496"/>
    <w:rsid w:val="007330BE"/>
    <w:rsid w:val="007353E6"/>
    <w:rsid w:val="00737906"/>
    <w:rsid w:val="00746D61"/>
    <w:rsid w:val="00750514"/>
    <w:rsid w:val="00750A5C"/>
    <w:rsid w:val="007619AE"/>
    <w:rsid w:val="00766FFA"/>
    <w:rsid w:val="00775F15"/>
    <w:rsid w:val="00782989"/>
    <w:rsid w:val="00791BA4"/>
    <w:rsid w:val="00791C7A"/>
    <w:rsid w:val="007949EA"/>
    <w:rsid w:val="00796830"/>
    <w:rsid w:val="007A505B"/>
    <w:rsid w:val="007A508A"/>
    <w:rsid w:val="007C7AE1"/>
    <w:rsid w:val="007D0266"/>
    <w:rsid w:val="007D6DF3"/>
    <w:rsid w:val="007F38F5"/>
    <w:rsid w:val="007F4C3D"/>
    <w:rsid w:val="00803DCE"/>
    <w:rsid w:val="00806242"/>
    <w:rsid w:val="00806B57"/>
    <w:rsid w:val="008106BE"/>
    <w:rsid w:val="00812E83"/>
    <w:rsid w:val="00813AC8"/>
    <w:rsid w:val="0081534E"/>
    <w:rsid w:val="008201B0"/>
    <w:rsid w:val="00833A64"/>
    <w:rsid w:val="00845184"/>
    <w:rsid w:val="00845B22"/>
    <w:rsid w:val="00852498"/>
    <w:rsid w:val="008559E5"/>
    <w:rsid w:val="00857157"/>
    <w:rsid w:val="00867B37"/>
    <w:rsid w:val="00870F02"/>
    <w:rsid w:val="008822F8"/>
    <w:rsid w:val="00882C3E"/>
    <w:rsid w:val="0089000A"/>
    <w:rsid w:val="00893145"/>
    <w:rsid w:val="008A534C"/>
    <w:rsid w:val="008B4254"/>
    <w:rsid w:val="008B45A5"/>
    <w:rsid w:val="008C1521"/>
    <w:rsid w:val="008C5643"/>
    <w:rsid w:val="008C65A8"/>
    <w:rsid w:val="008C6BE2"/>
    <w:rsid w:val="008D2088"/>
    <w:rsid w:val="008D2F2A"/>
    <w:rsid w:val="008D73FA"/>
    <w:rsid w:val="008E0268"/>
    <w:rsid w:val="008E53A2"/>
    <w:rsid w:val="008E5D2B"/>
    <w:rsid w:val="008E6CD5"/>
    <w:rsid w:val="008F24DF"/>
    <w:rsid w:val="008F4F82"/>
    <w:rsid w:val="00922A1F"/>
    <w:rsid w:val="00922EEE"/>
    <w:rsid w:val="00927F4D"/>
    <w:rsid w:val="00932C4F"/>
    <w:rsid w:val="00937015"/>
    <w:rsid w:val="00950C68"/>
    <w:rsid w:val="00952594"/>
    <w:rsid w:val="00952C9F"/>
    <w:rsid w:val="009544BD"/>
    <w:rsid w:val="00957EC7"/>
    <w:rsid w:val="00960A30"/>
    <w:rsid w:val="00960DDB"/>
    <w:rsid w:val="009625F0"/>
    <w:rsid w:val="00965DFD"/>
    <w:rsid w:val="009661EE"/>
    <w:rsid w:val="009705E2"/>
    <w:rsid w:val="00970B51"/>
    <w:rsid w:val="0097453F"/>
    <w:rsid w:val="00975EF3"/>
    <w:rsid w:val="00976B74"/>
    <w:rsid w:val="009A0513"/>
    <w:rsid w:val="009B5429"/>
    <w:rsid w:val="009B6C37"/>
    <w:rsid w:val="009C6ACA"/>
    <w:rsid w:val="009E1AFA"/>
    <w:rsid w:val="009E1D63"/>
    <w:rsid w:val="009F3CDF"/>
    <w:rsid w:val="009F45DE"/>
    <w:rsid w:val="00A042AE"/>
    <w:rsid w:val="00A06F42"/>
    <w:rsid w:val="00A11999"/>
    <w:rsid w:val="00A36011"/>
    <w:rsid w:val="00A41D13"/>
    <w:rsid w:val="00A45EE1"/>
    <w:rsid w:val="00A46068"/>
    <w:rsid w:val="00A6182C"/>
    <w:rsid w:val="00A64073"/>
    <w:rsid w:val="00A6607C"/>
    <w:rsid w:val="00A719BF"/>
    <w:rsid w:val="00A733BF"/>
    <w:rsid w:val="00A7382B"/>
    <w:rsid w:val="00A74AEC"/>
    <w:rsid w:val="00A87DC9"/>
    <w:rsid w:val="00A927C2"/>
    <w:rsid w:val="00AB1DCD"/>
    <w:rsid w:val="00AB4EF6"/>
    <w:rsid w:val="00AB7FE6"/>
    <w:rsid w:val="00AC46FB"/>
    <w:rsid w:val="00AC665A"/>
    <w:rsid w:val="00AD5C03"/>
    <w:rsid w:val="00AD7A71"/>
    <w:rsid w:val="00AE463C"/>
    <w:rsid w:val="00AE56AE"/>
    <w:rsid w:val="00AF0426"/>
    <w:rsid w:val="00B13E1D"/>
    <w:rsid w:val="00B22246"/>
    <w:rsid w:val="00B40D87"/>
    <w:rsid w:val="00B439C4"/>
    <w:rsid w:val="00B44B6E"/>
    <w:rsid w:val="00B4529F"/>
    <w:rsid w:val="00B47779"/>
    <w:rsid w:val="00B6221F"/>
    <w:rsid w:val="00B644FE"/>
    <w:rsid w:val="00B66527"/>
    <w:rsid w:val="00B7293B"/>
    <w:rsid w:val="00B72FFC"/>
    <w:rsid w:val="00B75916"/>
    <w:rsid w:val="00B86AD2"/>
    <w:rsid w:val="00B948EC"/>
    <w:rsid w:val="00B95781"/>
    <w:rsid w:val="00BA5819"/>
    <w:rsid w:val="00BB2219"/>
    <w:rsid w:val="00BB3CA9"/>
    <w:rsid w:val="00BB53B4"/>
    <w:rsid w:val="00BB5418"/>
    <w:rsid w:val="00BB7F18"/>
    <w:rsid w:val="00BC14FC"/>
    <w:rsid w:val="00BC229F"/>
    <w:rsid w:val="00BC6EAE"/>
    <w:rsid w:val="00BD0DE0"/>
    <w:rsid w:val="00BD1B40"/>
    <w:rsid w:val="00BD2BA5"/>
    <w:rsid w:val="00BD44E5"/>
    <w:rsid w:val="00BF1468"/>
    <w:rsid w:val="00C1066D"/>
    <w:rsid w:val="00C17A62"/>
    <w:rsid w:val="00C26B6E"/>
    <w:rsid w:val="00C26D84"/>
    <w:rsid w:val="00C33616"/>
    <w:rsid w:val="00C342CB"/>
    <w:rsid w:val="00C352F9"/>
    <w:rsid w:val="00C41094"/>
    <w:rsid w:val="00C455AC"/>
    <w:rsid w:val="00C45973"/>
    <w:rsid w:val="00C504A9"/>
    <w:rsid w:val="00C57ACA"/>
    <w:rsid w:val="00C60B07"/>
    <w:rsid w:val="00C62549"/>
    <w:rsid w:val="00C75812"/>
    <w:rsid w:val="00C76E69"/>
    <w:rsid w:val="00C91F13"/>
    <w:rsid w:val="00CA00B8"/>
    <w:rsid w:val="00CA1360"/>
    <w:rsid w:val="00CA7CC9"/>
    <w:rsid w:val="00CB295A"/>
    <w:rsid w:val="00CB3EFA"/>
    <w:rsid w:val="00CC21E8"/>
    <w:rsid w:val="00CC4A8D"/>
    <w:rsid w:val="00CC4F53"/>
    <w:rsid w:val="00CD450D"/>
    <w:rsid w:val="00CE4E3F"/>
    <w:rsid w:val="00CF04BA"/>
    <w:rsid w:val="00CF24BA"/>
    <w:rsid w:val="00CF4CA3"/>
    <w:rsid w:val="00D044C3"/>
    <w:rsid w:val="00D14CC3"/>
    <w:rsid w:val="00D1614E"/>
    <w:rsid w:val="00D26655"/>
    <w:rsid w:val="00D36A64"/>
    <w:rsid w:val="00D36D05"/>
    <w:rsid w:val="00D4061A"/>
    <w:rsid w:val="00D40AA8"/>
    <w:rsid w:val="00D51849"/>
    <w:rsid w:val="00D61412"/>
    <w:rsid w:val="00D628B6"/>
    <w:rsid w:val="00D668CD"/>
    <w:rsid w:val="00D72F0E"/>
    <w:rsid w:val="00D7566B"/>
    <w:rsid w:val="00D758BA"/>
    <w:rsid w:val="00D76BAE"/>
    <w:rsid w:val="00D8275D"/>
    <w:rsid w:val="00D906C1"/>
    <w:rsid w:val="00D938A2"/>
    <w:rsid w:val="00D93D2F"/>
    <w:rsid w:val="00DA0D78"/>
    <w:rsid w:val="00DA4EDA"/>
    <w:rsid w:val="00DB0C66"/>
    <w:rsid w:val="00DB6D09"/>
    <w:rsid w:val="00DC16FC"/>
    <w:rsid w:val="00DC398A"/>
    <w:rsid w:val="00DE78EB"/>
    <w:rsid w:val="00DF2349"/>
    <w:rsid w:val="00DF3F3F"/>
    <w:rsid w:val="00DF3FD3"/>
    <w:rsid w:val="00DF6F54"/>
    <w:rsid w:val="00E019BC"/>
    <w:rsid w:val="00E01B14"/>
    <w:rsid w:val="00E04FE6"/>
    <w:rsid w:val="00E05B34"/>
    <w:rsid w:val="00E227D9"/>
    <w:rsid w:val="00E33712"/>
    <w:rsid w:val="00E35A0D"/>
    <w:rsid w:val="00E42517"/>
    <w:rsid w:val="00E46323"/>
    <w:rsid w:val="00E5022F"/>
    <w:rsid w:val="00E50FB7"/>
    <w:rsid w:val="00E5443D"/>
    <w:rsid w:val="00E553C7"/>
    <w:rsid w:val="00E576A3"/>
    <w:rsid w:val="00E610AF"/>
    <w:rsid w:val="00E610BC"/>
    <w:rsid w:val="00E63B6F"/>
    <w:rsid w:val="00E63E38"/>
    <w:rsid w:val="00E67036"/>
    <w:rsid w:val="00E67FCF"/>
    <w:rsid w:val="00E71536"/>
    <w:rsid w:val="00E7323A"/>
    <w:rsid w:val="00E75B9B"/>
    <w:rsid w:val="00E76929"/>
    <w:rsid w:val="00E812D1"/>
    <w:rsid w:val="00E81796"/>
    <w:rsid w:val="00E85609"/>
    <w:rsid w:val="00E91716"/>
    <w:rsid w:val="00EA4452"/>
    <w:rsid w:val="00EA4894"/>
    <w:rsid w:val="00EA6D84"/>
    <w:rsid w:val="00EB07D7"/>
    <w:rsid w:val="00EB7BB1"/>
    <w:rsid w:val="00ED05C5"/>
    <w:rsid w:val="00ED3AD1"/>
    <w:rsid w:val="00ED3F21"/>
    <w:rsid w:val="00ED6BA9"/>
    <w:rsid w:val="00ED70E3"/>
    <w:rsid w:val="00EE087F"/>
    <w:rsid w:val="00EE101F"/>
    <w:rsid w:val="00EE1202"/>
    <w:rsid w:val="00EE28F3"/>
    <w:rsid w:val="00F02FBF"/>
    <w:rsid w:val="00F03F9D"/>
    <w:rsid w:val="00F11E6C"/>
    <w:rsid w:val="00F12693"/>
    <w:rsid w:val="00F1582C"/>
    <w:rsid w:val="00F179D8"/>
    <w:rsid w:val="00F2292F"/>
    <w:rsid w:val="00F24B7B"/>
    <w:rsid w:val="00F24C11"/>
    <w:rsid w:val="00F3330B"/>
    <w:rsid w:val="00F3766D"/>
    <w:rsid w:val="00F50F3D"/>
    <w:rsid w:val="00F52BCE"/>
    <w:rsid w:val="00F637D1"/>
    <w:rsid w:val="00F64A4E"/>
    <w:rsid w:val="00F6625F"/>
    <w:rsid w:val="00F71608"/>
    <w:rsid w:val="00FA063C"/>
    <w:rsid w:val="00FD237B"/>
    <w:rsid w:val="00FD7EA2"/>
    <w:rsid w:val="00FF0727"/>
    <w:rsid w:val="00FF2043"/>
    <w:rsid w:val="00FF2A63"/>
    <w:rsid w:val="00FF4E71"/>
    <w:rsid w:val="00FF7FD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o:shapelayout v:ext="edit">
      <o:idmap v:ext="edit" data="1"/>
    </o:shapelayout>
  </w:shapeDefaults>
  <w:decimalSymbol w:val=","/>
  <w:listSeparator w:val=";"/>
  <w14:docId w14:val="7ABE2D1C"/>
  <w15:docId w15:val="{466DC819-2C4B-49C7-9095-87A2AE6F9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ind w:left="567"/>
    </w:pPr>
    <w:rPr>
      <w:sz w:val="24"/>
    </w:rPr>
  </w:style>
  <w:style w:type="paragraph" w:styleId="Rubrik1">
    <w:name w:val="heading 1"/>
    <w:basedOn w:val="Normal"/>
    <w:next w:val="Normal"/>
    <w:qFormat/>
    <w:pPr>
      <w:keepNext/>
      <w:pBdr>
        <w:bottom w:val="single" w:sz="4" w:space="1" w:color="auto"/>
      </w:pBdr>
      <w:tabs>
        <w:tab w:val="left" w:pos="4111"/>
      </w:tabs>
      <w:spacing w:before="480" w:after="120"/>
      <w:outlineLvl w:val="0"/>
    </w:pPr>
    <w:rPr>
      <w:b/>
      <w:sz w:val="28"/>
    </w:rPr>
  </w:style>
  <w:style w:type="paragraph" w:styleId="Rubrik2">
    <w:name w:val="heading 2"/>
    <w:basedOn w:val="Normal"/>
    <w:next w:val="Normal"/>
    <w:link w:val="Rubrik2Char"/>
    <w:qFormat/>
    <w:rsid w:val="005A6E87"/>
    <w:pPr>
      <w:keepNext/>
      <w:spacing w:before="480" w:after="120"/>
      <w:ind w:right="1701"/>
      <w:outlineLvl w:val="1"/>
    </w:pPr>
    <w:rPr>
      <w:rFonts w:ascii="Arial" w:hAnsi="Arial" w:cs="Arial"/>
      <w:b/>
    </w:rPr>
  </w:style>
  <w:style w:type="paragraph" w:styleId="Rubrik3">
    <w:name w:val="heading 3"/>
    <w:basedOn w:val="Normal"/>
    <w:next w:val="Normal"/>
    <w:qFormat/>
    <w:rsid w:val="005A6E87"/>
    <w:pPr>
      <w:widowControl w:val="0"/>
      <w:tabs>
        <w:tab w:val="left" w:pos="855"/>
      </w:tabs>
      <w:autoSpaceDE w:val="0"/>
      <w:autoSpaceDN w:val="0"/>
      <w:adjustRightInd w:val="0"/>
      <w:spacing w:before="450"/>
      <w:ind w:right="1699"/>
      <w:outlineLvl w:val="2"/>
    </w:pPr>
    <w:rPr>
      <w:b/>
      <w:color w:val="000000"/>
    </w:rPr>
  </w:style>
  <w:style w:type="paragraph" w:styleId="Rubrik4">
    <w:name w:val="heading 4"/>
    <w:basedOn w:val="Normal"/>
    <w:next w:val="Normal"/>
    <w:qFormat/>
    <w:rsid w:val="004F0C17"/>
    <w:pPr>
      <w:widowControl w:val="0"/>
      <w:tabs>
        <w:tab w:val="left" w:pos="567"/>
      </w:tabs>
      <w:autoSpaceDE w:val="0"/>
      <w:autoSpaceDN w:val="0"/>
      <w:adjustRightInd w:val="0"/>
      <w:spacing w:before="240" w:after="40"/>
      <w:ind w:right="1701"/>
      <w:outlineLvl w:val="3"/>
    </w:pPr>
    <w:rPr>
      <w:i/>
      <w:color w:val="00000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pPr>
      <w:ind w:left="0"/>
    </w:pPr>
  </w:style>
  <w:style w:type="paragraph" w:styleId="Lista">
    <w:name w:val="List"/>
    <w:basedOn w:val="Normal"/>
    <w:pPr>
      <w:spacing w:before="240"/>
    </w:pPr>
  </w:style>
  <w:style w:type="paragraph" w:customStyle="1" w:styleId="Litenlista">
    <w:name w:val="Liten lista"/>
    <w:basedOn w:val="Lista"/>
    <w:pPr>
      <w:spacing w:before="120"/>
      <w:ind w:left="0"/>
    </w:pPr>
  </w:style>
  <w:style w:type="paragraph" w:customStyle="1" w:styleId="Litennumreradlista">
    <w:name w:val="Liten numrerad lista"/>
    <w:basedOn w:val="Normal"/>
    <w:pPr>
      <w:numPr>
        <w:numId w:val="1"/>
      </w:numPr>
    </w:pPr>
  </w:style>
  <w:style w:type="paragraph" w:customStyle="1" w:styleId="Sndlista">
    <w:name w:val="Sändlista"/>
    <w:basedOn w:val="Normal"/>
    <w:pPr>
      <w:ind w:left="907" w:hanging="340"/>
    </w:pPr>
    <w:rPr>
      <w:sz w:val="20"/>
    </w:rPr>
  </w:style>
  <w:style w:type="paragraph" w:customStyle="1" w:styleId="Text">
    <w:name w:val="Text"/>
    <w:basedOn w:val="Normal"/>
    <w:pPr>
      <w:spacing w:before="240"/>
      <w:ind w:left="2160"/>
      <w:jc w:val="both"/>
    </w:pPr>
    <w:rPr>
      <w:rFonts w:ascii="Dutch" w:hAnsi="Dutch"/>
    </w:rPr>
  </w:style>
  <w:style w:type="paragraph" w:styleId="Sidhuvud">
    <w:name w:val="header"/>
    <w:basedOn w:val="Normal"/>
    <w:pPr>
      <w:tabs>
        <w:tab w:val="center" w:pos="4536"/>
        <w:tab w:val="right" w:pos="9072"/>
      </w:tabs>
    </w:pPr>
  </w:style>
  <w:style w:type="paragraph" w:styleId="Sidfot">
    <w:name w:val="footer"/>
    <w:basedOn w:val="Normal"/>
    <w:pPr>
      <w:tabs>
        <w:tab w:val="center" w:pos="4536"/>
        <w:tab w:val="right" w:pos="9072"/>
      </w:tabs>
    </w:pPr>
  </w:style>
  <w:style w:type="character" w:styleId="Hyperlnk">
    <w:name w:val="Hyperlink"/>
    <w:uiPriority w:val="99"/>
    <w:rsid w:val="00957EC7"/>
    <w:rPr>
      <w:color w:val="0000FF"/>
      <w:u w:val="single"/>
    </w:rPr>
  </w:style>
  <w:style w:type="character" w:styleId="AnvndHyperlnk">
    <w:name w:val="FollowedHyperlink"/>
    <w:rsid w:val="00957EC7"/>
    <w:rPr>
      <w:color w:val="800080"/>
      <w:u w:val="single"/>
    </w:rPr>
  </w:style>
  <w:style w:type="paragraph" w:styleId="Ballongtext">
    <w:name w:val="Balloon Text"/>
    <w:basedOn w:val="Normal"/>
    <w:semiHidden/>
    <w:rsid w:val="00367826"/>
    <w:rPr>
      <w:rFonts w:ascii="Tahoma" w:hAnsi="Tahoma" w:cs="Tahoma"/>
      <w:sz w:val="16"/>
      <w:szCs w:val="16"/>
    </w:rPr>
  </w:style>
  <w:style w:type="character" w:styleId="Kommentarsreferens">
    <w:name w:val="annotation reference"/>
    <w:semiHidden/>
    <w:rsid w:val="00D758BA"/>
    <w:rPr>
      <w:sz w:val="16"/>
      <w:szCs w:val="16"/>
    </w:rPr>
  </w:style>
  <w:style w:type="paragraph" w:styleId="Kommentarer">
    <w:name w:val="annotation text"/>
    <w:basedOn w:val="Normal"/>
    <w:semiHidden/>
    <w:rsid w:val="00D758BA"/>
    <w:rPr>
      <w:sz w:val="20"/>
    </w:rPr>
  </w:style>
  <w:style w:type="paragraph" w:styleId="Kommentarsmne">
    <w:name w:val="annotation subject"/>
    <w:basedOn w:val="Kommentarer"/>
    <w:next w:val="Kommentarer"/>
    <w:semiHidden/>
    <w:rsid w:val="00D758BA"/>
    <w:rPr>
      <w:b/>
      <w:bCs/>
    </w:rPr>
  </w:style>
  <w:style w:type="table" w:styleId="Tabellrutnt">
    <w:name w:val="Table Grid"/>
    <w:basedOn w:val="Normaltabell"/>
    <w:rsid w:val="00271367"/>
    <w:pPr>
      <w:ind w:left="56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mall1">
    <w:name w:val="Formatmall1"/>
    <w:basedOn w:val="Normal"/>
    <w:rsid w:val="001E0850"/>
    <w:pPr>
      <w:spacing w:before="120"/>
      <w:ind w:left="0" w:right="1083"/>
    </w:pPr>
  </w:style>
  <w:style w:type="paragraph" w:customStyle="1" w:styleId="punktlista">
    <w:name w:val="punktlista"/>
    <w:basedOn w:val="Liststycke"/>
    <w:link w:val="punktlistaChar"/>
    <w:qFormat/>
    <w:rsid w:val="00B439C4"/>
    <w:pPr>
      <w:widowControl w:val="0"/>
      <w:numPr>
        <w:numId w:val="21"/>
      </w:numPr>
      <w:tabs>
        <w:tab w:val="clear" w:pos="1287"/>
        <w:tab w:val="left" w:pos="567"/>
        <w:tab w:val="num" w:pos="993"/>
      </w:tabs>
      <w:autoSpaceDE w:val="0"/>
      <w:autoSpaceDN w:val="0"/>
      <w:adjustRightInd w:val="0"/>
      <w:spacing w:before="121" w:line="264" w:lineRule="auto"/>
      <w:ind w:left="992" w:right="1701" w:hanging="425"/>
    </w:pPr>
    <w:rPr>
      <w:color w:val="000000"/>
      <w:szCs w:val="30"/>
    </w:rPr>
  </w:style>
  <w:style w:type="paragraph" w:customStyle="1" w:styleId="ISNummerlista">
    <w:name w:val="IS Nummerlista"/>
    <w:basedOn w:val="Normal"/>
    <w:autoRedefine/>
    <w:rsid w:val="00E01B14"/>
    <w:pPr>
      <w:tabs>
        <w:tab w:val="left" w:pos="3686"/>
        <w:tab w:val="left" w:pos="6521"/>
      </w:tabs>
      <w:spacing w:after="120"/>
      <w:ind w:right="567"/>
    </w:pPr>
    <w:rPr>
      <w:color w:val="0000FF"/>
    </w:rPr>
  </w:style>
  <w:style w:type="paragraph" w:styleId="Liststycke">
    <w:name w:val="List Paragraph"/>
    <w:basedOn w:val="Normal"/>
    <w:qFormat/>
    <w:rsid w:val="008201B0"/>
    <w:pPr>
      <w:ind w:left="720"/>
      <w:contextualSpacing/>
    </w:pPr>
  </w:style>
  <w:style w:type="paragraph" w:styleId="Revision">
    <w:name w:val="Revision"/>
    <w:hidden/>
    <w:uiPriority w:val="99"/>
    <w:semiHidden/>
    <w:rsid w:val="00E01B14"/>
    <w:rPr>
      <w:sz w:val="24"/>
    </w:rPr>
  </w:style>
  <w:style w:type="character" w:customStyle="1" w:styleId="punktlistaChar">
    <w:name w:val="punktlista Char"/>
    <w:link w:val="punktlista"/>
    <w:rsid w:val="00B439C4"/>
    <w:rPr>
      <w:color w:val="000000"/>
      <w:sz w:val="24"/>
      <w:szCs w:val="30"/>
    </w:rPr>
  </w:style>
  <w:style w:type="paragraph" w:customStyle="1" w:styleId="punktlistaniv2">
    <w:name w:val="punktlista nivå 2"/>
    <w:basedOn w:val="punktlista"/>
    <w:link w:val="punktlistaniv2Char"/>
    <w:qFormat/>
    <w:rsid w:val="00B439C4"/>
    <w:pPr>
      <w:numPr>
        <w:ilvl w:val="1"/>
        <w:numId w:val="24"/>
      </w:numPr>
      <w:tabs>
        <w:tab w:val="clear" w:pos="1724"/>
        <w:tab w:val="num" w:pos="567"/>
      </w:tabs>
      <w:spacing w:before="0"/>
      <w:ind w:left="567" w:right="0" w:hanging="283"/>
    </w:pPr>
    <w:rPr>
      <w:rFonts w:cs="Arial"/>
      <w:szCs w:val="24"/>
    </w:rPr>
  </w:style>
  <w:style w:type="character" w:customStyle="1" w:styleId="punktlistaniv2Char">
    <w:name w:val="punktlista nivå 2 Char"/>
    <w:link w:val="punktlistaniv2"/>
    <w:rsid w:val="00B439C4"/>
    <w:rPr>
      <w:rFonts w:cs="Arial"/>
      <w:sz w:val="24"/>
      <w:szCs w:val="24"/>
    </w:rPr>
  </w:style>
  <w:style w:type="paragraph" w:customStyle="1" w:styleId="rdtext">
    <w:name w:val="röd text"/>
    <w:basedOn w:val="Normal"/>
    <w:link w:val="rdtextChar"/>
    <w:qFormat/>
    <w:rsid w:val="00B439C4"/>
    <w:pPr>
      <w:ind w:left="0"/>
    </w:pPr>
    <w:rPr>
      <w:color w:val="FF0000"/>
      <w:szCs w:val="24"/>
    </w:rPr>
  </w:style>
  <w:style w:type="character" w:customStyle="1" w:styleId="rdtextChar">
    <w:name w:val="röd text Char"/>
    <w:link w:val="rdtext"/>
    <w:rsid w:val="00B439C4"/>
    <w:rPr>
      <w:color w:val="FF0000"/>
      <w:sz w:val="24"/>
      <w:szCs w:val="24"/>
    </w:rPr>
  </w:style>
  <w:style w:type="paragraph" w:customStyle="1" w:styleId="Standard">
    <w:name w:val="Standard"/>
    <w:rsid w:val="00260F9C"/>
    <w:pPr>
      <w:suppressAutoHyphens/>
      <w:autoSpaceDN w:val="0"/>
      <w:ind w:left="567"/>
      <w:textAlignment w:val="baseline"/>
    </w:pPr>
    <w:rPr>
      <w:kern w:val="3"/>
      <w:sz w:val="24"/>
    </w:rPr>
  </w:style>
  <w:style w:type="numbering" w:customStyle="1" w:styleId="WWNum17">
    <w:name w:val="WWNum17"/>
    <w:basedOn w:val="Ingenlista"/>
    <w:rsid w:val="00260F9C"/>
    <w:pPr>
      <w:numPr>
        <w:numId w:val="33"/>
      </w:numPr>
    </w:pPr>
  </w:style>
  <w:style w:type="paragraph" w:customStyle="1" w:styleId="Default">
    <w:name w:val="Default"/>
    <w:rsid w:val="005B5067"/>
    <w:pPr>
      <w:autoSpaceDE w:val="0"/>
      <w:autoSpaceDN w:val="0"/>
      <w:adjustRightInd w:val="0"/>
    </w:pPr>
    <w:rPr>
      <w:color w:val="000000"/>
      <w:sz w:val="24"/>
      <w:szCs w:val="24"/>
    </w:rPr>
  </w:style>
  <w:style w:type="paragraph" w:customStyle="1" w:styleId="Vnormalbeslut">
    <w:name w:val="V normal beslut"/>
    <w:basedOn w:val="Normal"/>
    <w:uiPriority w:val="99"/>
    <w:rsid w:val="003C6133"/>
    <w:pPr>
      <w:spacing w:before="120" w:line="300" w:lineRule="exact"/>
    </w:pPr>
    <w:rPr>
      <w:rFonts w:eastAsiaTheme="minorEastAsia"/>
      <w:szCs w:val="24"/>
    </w:rPr>
  </w:style>
  <w:style w:type="character" w:customStyle="1" w:styleId="Rubrik2Char">
    <w:name w:val="Rubrik 2 Char"/>
    <w:basedOn w:val="Standardstycketeckensnitt"/>
    <w:link w:val="Rubrik2"/>
    <w:rsid w:val="002B3391"/>
    <w:rPr>
      <w:rFonts w:ascii="Arial" w:hAnsi="Arial" w:cs="Arial"/>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3E815-32EB-48BA-A247-721081D28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14</Pages>
  <Words>3216</Words>
  <Characters>19867</Characters>
  <Application>Microsoft Office Word</Application>
  <DocSecurity>0</DocSecurity>
  <Lines>165</Lines>
  <Paragraphs>46</Paragraphs>
  <ScaleCrop>false</ScaleCrop>
  <HeadingPairs>
    <vt:vector size="2" baseType="variant">
      <vt:variant>
        <vt:lpstr>Rubrik</vt:lpstr>
      </vt:variant>
      <vt:variant>
        <vt:i4>1</vt:i4>
      </vt:variant>
    </vt:vector>
  </HeadingPairs>
  <TitlesOfParts>
    <vt:vector size="1" baseType="lpstr">
      <vt:lpstr>Beslut</vt:lpstr>
    </vt:vector>
  </TitlesOfParts>
  <Company>Länsstyrelsen i Hallands län</Company>
  <LinksUpToDate>false</LinksUpToDate>
  <CharactersWithSpaces>23037</CharactersWithSpaces>
  <SharedDoc>false</SharedDoc>
  <HLinks>
    <vt:vector size="18" baseType="variant">
      <vt:variant>
        <vt:i4>15597710</vt:i4>
      </vt:variant>
      <vt:variant>
        <vt:i4>66</vt:i4>
      </vt:variant>
      <vt:variant>
        <vt:i4>0</vt:i4>
      </vt:variant>
      <vt:variant>
        <vt:i4>5</vt:i4>
      </vt:variant>
      <vt:variant>
        <vt:lpwstr>G:\Naturvård och miljöövervakning\Områdesskydd\Styrdokument\Mallar &amp; Lathundar\Lathundar och instruktion RESERVATSBILDNING\KVALITETSSÄKRING OCH BESLUTSMALL för reservat\Kommentarer och diskussion angående föreskrifter och undantag därifrån.doc</vt:lpwstr>
      </vt:variant>
      <vt:variant>
        <vt:lpwstr/>
      </vt:variant>
      <vt:variant>
        <vt:i4>7209030</vt:i4>
      </vt:variant>
      <vt:variant>
        <vt:i4>51</vt:i4>
      </vt:variant>
      <vt:variant>
        <vt:i4>0</vt:i4>
      </vt:variant>
      <vt:variant>
        <vt:i4>5</vt:i4>
      </vt:variant>
      <vt:variant>
        <vt:lpwstr>\\lansstyrelsen.se\hal\hal_group\public\Naturvård och miljöövervakning\Områdesskydd\Styrdokument\Mallar &amp; Lathundar\Lathundar och instruktion RESERVATSBILDNING\Föreskrifter\Standardföreskrifter.doc</vt:lpwstr>
      </vt:variant>
      <vt:variant>
        <vt:lpwstr/>
      </vt:variant>
      <vt:variant>
        <vt:i4>1572983</vt:i4>
      </vt:variant>
      <vt:variant>
        <vt:i4>0</vt:i4>
      </vt:variant>
      <vt:variant>
        <vt:i4>0</vt:i4>
      </vt:variant>
      <vt:variant>
        <vt:i4>5</vt:i4>
      </vt:variant>
      <vt:variant>
        <vt:lpwstr>http://www.naturvardsverket.se/Documents/foreskrifter/nfs2003/nfs2003_8.pdf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Beslut</dc:title>
  <dc:creator>Lindström Mattias</dc:creator>
  <cp:lastModifiedBy>Lindström Mattias</cp:lastModifiedBy>
  <cp:revision>50</cp:revision>
  <cp:lastPrinted>2018-04-04T11:33:00Z</cp:lastPrinted>
  <dcterms:created xsi:type="dcterms:W3CDTF">2018-04-04T13:28:00Z</dcterms:created>
  <dcterms:modified xsi:type="dcterms:W3CDTF">2018-08-30T14:12:00Z</dcterms:modified>
</cp:coreProperties>
</file>